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92" w:rsidRDefault="00407792" w:rsidP="004B6E70">
      <w:pPr>
        <w:shd w:val="clear" w:color="auto" w:fill="FFFFFF"/>
        <w:spacing w:before="120" w:after="120"/>
        <w:jc w:val="both"/>
        <w:rPr>
          <w:rFonts w:ascii="Calibri" w:hAnsi="Calibri" w:cs="Calibri"/>
          <w:b/>
          <w:bCs/>
          <w:color w:val="333333"/>
        </w:rPr>
      </w:pPr>
      <w:r>
        <w:rPr>
          <w:rFonts w:ascii="Calibri" w:hAnsi="Calibri" w:cs="Calibri"/>
          <w:b/>
          <w:bCs/>
          <w:noProof/>
          <w:color w:val="33333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476375" cy="1143000"/>
            <wp:effectExtent l="19050" t="0" r="9525" b="0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color w:val="33333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23515" cy="1038225"/>
            <wp:effectExtent l="19050" t="0" r="635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07792" w:rsidRDefault="00407792" w:rsidP="004B6E70">
      <w:pPr>
        <w:shd w:val="clear" w:color="auto" w:fill="FFFFFF"/>
        <w:spacing w:before="120" w:after="120"/>
        <w:jc w:val="both"/>
        <w:rPr>
          <w:rFonts w:ascii="Calibri" w:hAnsi="Calibri" w:cs="Calibri"/>
          <w:b/>
          <w:bCs/>
          <w:color w:val="333333"/>
        </w:rPr>
      </w:pPr>
    </w:p>
    <w:p w:rsidR="00407792" w:rsidRDefault="00407792" w:rsidP="004B6E70">
      <w:pPr>
        <w:shd w:val="clear" w:color="auto" w:fill="FFFFFF"/>
        <w:spacing w:before="120" w:after="120"/>
        <w:jc w:val="both"/>
        <w:rPr>
          <w:rFonts w:ascii="Calibri" w:hAnsi="Calibri" w:cs="Calibri"/>
          <w:b/>
          <w:bCs/>
          <w:color w:val="333333"/>
        </w:rPr>
      </w:pPr>
    </w:p>
    <w:p w:rsidR="00407792" w:rsidRPr="00337C97" w:rsidRDefault="00407792" w:rsidP="00407792">
      <w:pPr>
        <w:pStyle w:val="Titolo"/>
        <w:spacing w:before="120" w:after="480"/>
        <w:rPr>
          <w:b/>
          <w:kern w:val="28"/>
          <w:sz w:val="44"/>
          <w:szCs w:val="44"/>
          <w:lang w:val="en-GB" w:eastAsia="en-US"/>
        </w:rPr>
      </w:pPr>
      <w:r w:rsidRPr="00337C97">
        <w:rPr>
          <w:b/>
          <w:kern w:val="28"/>
          <w:sz w:val="44"/>
          <w:szCs w:val="44"/>
          <w:lang w:val="en-GB" w:eastAsia="en-US"/>
        </w:rPr>
        <w:t>Italy - Rural Development Programme</w:t>
      </w:r>
      <w:r>
        <w:rPr>
          <w:b/>
          <w:kern w:val="28"/>
          <w:sz w:val="44"/>
          <w:szCs w:val="44"/>
          <w:lang w:val="en-GB" w:eastAsia="en-US"/>
        </w:rPr>
        <w:t xml:space="preserve"> </w:t>
      </w:r>
      <w:r w:rsidRPr="00337C97">
        <w:rPr>
          <w:b/>
          <w:kern w:val="28"/>
          <w:sz w:val="44"/>
          <w:szCs w:val="44"/>
          <w:lang w:val="en-GB" w:eastAsia="en-US"/>
        </w:rPr>
        <w:t>Puglia</w:t>
      </w:r>
    </w:p>
    <w:p w:rsidR="00407792" w:rsidRDefault="00407792" w:rsidP="00407792">
      <w:pPr>
        <w:pStyle w:val="Titolo"/>
        <w:spacing w:before="120" w:after="480"/>
        <w:rPr>
          <w:b/>
          <w:kern w:val="28"/>
          <w:sz w:val="48"/>
          <w:lang w:val="en-GB" w:eastAsia="en-US"/>
        </w:rPr>
      </w:pPr>
    </w:p>
    <w:p w:rsidR="00407792" w:rsidRDefault="00407792" w:rsidP="00407792">
      <w:pPr>
        <w:pStyle w:val="Titolo"/>
        <w:spacing w:before="120" w:after="480"/>
        <w:rPr>
          <w:b/>
          <w:kern w:val="28"/>
          <w:sz w:val="48"/>
          <w:lang w:val="en-GB" w:eastAsia="en-US"/>
        </w:rPr>
      </w:pPr>
      <w:proofErr w:type="spellStart"/>
      <w:r>
        <w:rPr>
          <w:b/>
          <w:kern w:val="28"/>
          <w:sz w:val="48"/>
          <w:lang w:val="en-GB" w:eastAsia="en-US"/>
        </w:rPr>
        <w:t>Allegato</w:t>
      </w:r>
      <w:proofErr w:type="spellEnd"/>
      <w:r>
        <w:rPr>
          <w:b/>
          <w:kern w:val="28"/>
          <w:sz w:val="48"/>
          <w:lang w:val="en-GB" w:eastAsia="en-US"/>
        </w:rPr>
        <w:t xml:space="preserve"> 12</w:t>
      </w:r>
    </w:p>
    <w:p w:rsidR="00407792" w:rsidRDefault="00407792" w:rsidP="00407792">
      <w:pPr>
        <w:jc w:val="center"/>
        <w:rPr>
          <w:b/>
          <w:i/>
          <w:kern w:val="28"/>
          <w:sz w:val="52"/>
          <w:szCs w:val="52"/>
          <w:lang w:val="en-GB" w:eastAsia="en-US"/>
        </w:rPr>
      </w:pPr>
    </w:p>
    <w:p w:rsidR="00407792" w:rsidRDefault="00407792" w:rsidP="00407792">
      <w:pPr>
        <w:jc w:val="center"/>
        <w:rPr>
          <w:rFonts w:ascii="Calibri" w:hAnsi="Calibri" w:cs="Calibri"/>
          <w:b/>
          <w:bCs/>
          <w:color w:val="333333"/>
        </w:rPr>
      </w:pPr>
      <w:proofErr w:type="spellStart"/>
      <w:r>
        <w:rPr>
          <w:b/>
          <w:i/>
          <w:kern w:val="28"/>
          <w:sz w:val="52"/>
          <w:szCs w:val="52"/>
          <w:lang w:val="en-GB" w:eastAsia="en-US"/>
        </w:rPr>
        <w:t>Elenco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delle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Aree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Protette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e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dei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relativi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atti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di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proofErr w:type="spellStart"/>
      <w:r w:rsidRPr="00407792">
        <w:rPr>
          <w:b/>
          <w:i/>
          <w:kern w:val="28"/>
          <w:sz w:val="52"/>
          <w:szCs w:val="52"/>
          <w:lang w:val="en-GB" w:eastAsia="en-US"/>
        </w:rPr>
        <w:t>riferimento</w:t>
      </w:r>
      <w:proofErr w:type="spellEnd"/>
      <w:r w:rsidRPr="00407792">
        <w:rPr>
          <w:b/>
          <w:i/>
          <w:kern w:val="28"/>
          <w:sz w:val="52"/>
          <w:szCs w:val="52"/>
          <w:lang w:val="en-GB" w:eastAsia="en-US"/>
        </w:rPr>
        <w:t xml:space="preserve"> </w:t>
      </w:r>
      <w:r>
        <w:rPr>
          <w:rFonts w:ascii="Calibri" w:hAnsi="Calibri" w:cs="Calibri"/>
          <w:b/>
          <w:bCs/>
          <w:color w:val="333333"/>
        </w:rPr>
        <w:br w:type="page"/>
      </w:r>
    </w:p>
    <w:p w:rsidR="00D54084" w:rsidRPr="00606C72" w:rsidRDefault="00B47BE4" w:rsidP="004B6E70">
      <w:pPr>
        <w:shd w:val="clear" w:color="auto" w:fill="FFFFFF"/>
        <w:spacing w:before="120" w:after="120"/>
        <w:jc w:val="both"/>
        <w:rPr>
          <w:rFonts w:ascii="Calibri" w:hAnsi="Calibri" w:cs="Calibri"/>
          <w:b/>
          <w:bCs/>
          <w:color w:val="333333"/>
        </w:rPr>
      </w:pPr>
      <w:r w:rsidRPr="00606C72">
        <w:rPr>
          <w:rFonts w:ascii="Calibri" w:hAnsi="Calibri" w:cs="Calibri"/>
          <w:b/>
          <w:bCs/>
          <w:color w:val="333333"/>
        </w:rPr>
        <w:lastRenderedPageBreak/>
        <w:t>PARCHI NAZIONALI: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970"/>
      </w:tblGrid>
      <w:tr w:rsidR="00606C72" w:rsidRPr="00606C72" w:rsidTr="00606C72">
        <w:trPr>
          <w:trHeight w:hRule="exact" w:val="364"/>
        </w:trPr>
        <w:tc>
          <w:tcPr>
            <w:tcW w:w="3652" w:type="dxa"/>
            <w:shd w:val="clear" w:color="auto" w:fill="auto"/>
          </w:tcPr>
          <w:p w:rsidR="005406F9" w:rsidRPr="00606C72" w:rsidRDefault="005406F9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5970" w:type="dxa"/>
            <w:shd w:val="clear" w:color="auto" w:fill="auto"/>
          </w:tcPr>
          <w:p w:rsidR="005406F9" w:rsidRPr="00606C72" w:rsidRDefault="005406F9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Atti di riferimento</w:t>
            </w:r>
          </w:p>
        </w:tc>
      </w:tr>
      <w:tr w:rsidR="00606C72" w:rsidRPr="00606C72" w:rsidTr="00606C72">
        <w:tc>
          <w:tcPr>
            <w:tcW w:w="3652" w:type="dxa"/>
            <w:shd w:val="clear" w:color="auto" w:fill="auto"/>
            <w:vAlign w:val="center"/>
          </w:tcPr>
          <w:p w:rsidR="009C596C" w:rsidRPr="00606C72" w:rsidRDefault="009C596C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Parco Nazionale del Gargano</w:t>
            </w:r>
          </w:p>
        </w:tc>
        <w:tc>
          <w:tcPr>
            <w:tcW w:w="5970" w:type="dxa"/>
            <w:shd w:val="clear" w:color="auto" w:fill="auto"/>
          </w:tcPr>
          <w:p w:rsidR="009C596C" w:rsidRPr="00606C72" w:rsidRDefault="009C596C" w:rsidP="00606C72">
            <w:pPr>
              <w:shd w:val="clear" w:color="auto" w:fill="FFFFFF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Decreto del Presidente della Repubblica 5 giugno 1995</w:t>
            </w:r>
          </w:p>
        </w:tc>
      </w:tr>
      <w:tr w:rsidR="00606C72" w:rsidRPr="00606C72" w:rsidTr="00606C72">
        <w:tc>
          <w:tcPr>
            <w:tcW w:w="3652" w:type="dxa"/>
            <w:shd w:val="clear" w:color="auto" w:fill="auto"/>
            <w:vAlign w:val="center"/>
          </w:tcPr>
          <w:p w:rsidR="009C596C" w:rsidRPr="00606C72" w:rsidRDefault="009C596C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sz w:val="20"/>
                <w:szCs w:val="20"/>
              </w:rPr>
              <w:t xml:space="preserve">Parco Nazionale dell'Alta </w:t>
            </w:r>
            <w:proofErr w:type="spellStart"/>
            <w:r w:rsidRPr="00606C72">
              <w:rPr>
                <w:rFonts w:ascii="Calibri" w:hAnsi="Calibri" w:cs="Calibri"/>
                <w:sz w:val="20"/>
                <w:szCs w:val="20"/>
              </w:rPr>
              <w:t>Murgia</w:t>
            </w:r>
            <w:proofErr w:type="spellEnd"/>
          </w:p>
        </w:tc>
        <w:tc>
          <w:tcPr>
            <w:tcW w:w="5970" w:type="dxa"/>
            <w:shd w:val="clear" w:color="auto" w:fill="auto"/>
          </w:tcPr>
          <w:p w:rsidR="009C596C" w:rsidRPr="00606C72" w:rsidRDefault="009C699F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hyperlink r:id="rId7" w:history="1">
              <w:r w:rsidR="009C596C" w:rsidRPr="00606C72">
                <w:rPr>
                  <w:rFonts w:ascii="Calibri" w:hAnsi="Calibri" w:cs="Calibri"/>
                  <w:bCs/>
                  <w:color w:val="333333"/>
                  <w:sz w:val="20"/>
                  <w:szCs w:val="20"/>
                </w:rPr>
                <w:t xml:space="preserve">Decreto del Presidente della Repubblica 10/03/2004G.U. 01 Luglio 2004, </w:t>
              </w:r>
              <w:proofErr w:type="spellStart"/>
              <w:r w:rsidR="009C596C" w:rsidRPr="00606C72">
                <w:rPr>
                  <w:rFonts w:ascii="Calibri" w:hAnsi="Calibri" w:cs="Calibri"/>
                  <w:bCs/>
                  <w:color w:val="333333"/>
                  <w:sz w:val="20"/>
                  <w:szCs w:val="20"/>
                </w:rPr>
                <w:t>N°</w:t>
              </w:r>
              <w:proofErr w:type="spellEnd"/>
              <w:r w:rsidR="009C596C" w:rsidRPr="00606C72">
                <w:rPr>
                  <w:rFonts w:ascii="Calibri" w:hAnsi="Calibri" w:cs="Calibri"/>
                  <w:bCs/>
                  <w:color w:val="333333"/>
                  <w:sz w:val="20"/>
                  <w:szCs w:val="20"/>
                </w:rPr>
                <w:t xml:space="preserve"> 152 Istituzione del Parco Nazionale dell'Alta </w:t>
              </w:r>
              <w:proofErr w:type="spellStart"/>
              <w:r w:rsidR="009C596C" w:rsidRPr="00606C72">
                <w:rPr>
                  <w:rFonts w:ascii="Calibri" w:hAnsi="Calibri" w:cs="Calibri"/>
                  <w:bCs/>
                  <w:color w:val="333333"/>
                  <w:sz w:val="20"/>
                  <w:szCs w:val="20"/>
                </w:rPr>
                <w:t>Murgia</w:t>
              </w:r>
              <w:proofErr w:type="spellEnd"/>
            </w:hyperlink>
          </w:p>
        </w:tc>
      </w:tr>
    </w:tbl>
    <w:p w:rsidR="00D54084" w:rsidRPr="00606C72" w:rsidRDefault="00B47BE4" w:rsidP="004B6E70">
      <w:pPr>
        <w:shd w:val="clear" w:color="auto" w:fill="FFFFFF"/>
        <w:spacing w:before="120" w:after="120"/>
        <w:jc w:val="both"/>
        <w:rPr>
          <w:rFonts w:ascii="Calibri" w:hAnsi="Calibri" w:cs="Calibri"/>
          <w:b/>
          <w:bCs/>
          <w:color w:val="333333"/>
        </w:rPr>
      </w:pPr>
      <w:r w:rsidRPr="00606C72">
        <w:rPr>
          <w:rFonts w:ascii="Calibri" w:hAnsi="Calibri" w:cs="Calibri"/>
          <w:b/>
          <w:bCs/>
          <w:color w:val="333333"/>
        </w:rPr>
        <w:t>PARCHI NATURALI REGIONALI</w:t>
      </w:r>
      <w:r w:rsidR="00D54084" w:rsidRPr="00606C72">
        <w:rPr>
          <w:rFonts w:ascii="Calibri" w:hAnsi="Calibri" w:cs="Calibri"/>
          <w:b/>
          <w:bCs/>
          <w:color w:val="333333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95"/>
      </w:tblGrid>
      <w:tr w:rsidR="00606C72" w:rsidRPr="00606C72" w:rsidTr="00606C72">
        <w:trPr>
          <w:trHeight w:hRule="exact" w:val="364"/>
        </w:trPr>
        <w:tc>
          <w:tcPr>
            <w:tcW w:w="3227" w:type="dxa"/>
            <w:shd w:val="clear" w:color="auto" w:fill="auto"/>
          </w:tcPr>
          <w:p w:rsidR="005406F9" w:rsidRPr="00606C72" w:rsidRDefault="005406F9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6395" w:type="dxa"/>
            <w:shd w:val="clear" w:color="auto" w:fill="auto"/>
          </w:tcPr>
          <w:p w:rsidR="005406F9" w:rsidRPr="00606C72" w:rsidRDefault="005406F9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Atti di riferimento</w:t>
            </w:r>
          </w:p>
        </w:tc>
      </w:tr>
      <w:tr w:rsidR="00606C72" w:rsidRPr="00606C72" w:rsidTr="00606C72">
        <w:tc>
          <w:tcPr>
            <w:tcW w:w="3227" w:type="dxa"/>
            <w:shd w:val="clear" w:color="auto" w:fill="auto"/>
            <w:vAlign w:val="center"/>
          </w:tcPr>
          <w:p w:rsidR="005406F9" w:rsidRPr="00606C72" w:rsidRDefault="005406F9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Bosco e Paludi di </w:t>
            </w:r>
            <w:proofErr w:type="spellStart"/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Rauccio</w:t>
            </w:r>
            <w:proofErr w:type="spellEnd"/>
          </w:p>
        </w:tc>
        <w:tc>
          <w:tcPr>
            <w:tcW w:w="6395" w:type="dxa"/>
            <w:shd w:val="clear" w:color="auto" w:fill="auto"/>
          </w:tcPr>
          <w:p w:rsidR="005406F9" w:rsidRPr="00606C72" w:rsidRDefault="005406F9" w:rsidP="00606C72">
            <w:pPr>
              <w:shd w:val="clear" w:color="auto" w:fill="FFFFFF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 xml:space="preserve">L. R. 23 dicembre 2002, n. 25 “Istituzione del Parco naturale regionale Bosco e paludi di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Rauccio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”</w:t>
            </w:r>
          </w:p>
        </w:tc>
      </w:tr>
      <w:tr w:rsidR="00606C72" w:rsidRPr="00606C72" w:rsidTr="00606C72">
        <w:tc>
          <w:tcPr>
            <w:tcW w:w="3227" w:type="dxa"/>
            <w:shd w:val="clear" w:color="auto" w:fill="auto"/>
            <w:vAlign w:val="center"/>
          </w:tcPr>
          <w:p w:rsidR="005406F9" w:rsidRPr="00606C72" w:rsidRDefault="005406F9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Bosco Incoronata</w:t>
            </w:r>
          </w:p>
        </w:tc>
        <w:tc>
          <w:tcPr>
            <w:tcW w:w="6395" w:type="dxa"/>
            <w:shd w:val="clear" w:color="auto" w:fill="auto"/>
          </w:tcPr>
          <w:p w:rsidR="005406F9" w:rsidRPr="00606C72" w:rsidRDefault="005406F9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 xml:space="preserve"> 15 maggio 2006, n. 10 “Istituzione del Parco naturale regionale Bosco Incoronata” modificata con l.r. 41 del 20/12/2013 “Modifiche e integrazioni alla legge regionale 15 maggio 2006, n. 10 (Istituzione del parco naturale regionale “Bosco Incoronata”)</w:t>
            </w:r>
          </w:p>
        </w:tc>
      </w:tr>
      <w:tr w:rsidR="005406F9" w:rsidRPr="00606C72" w:rsidTr="00606C72">
        <w:tc>
          <w:tcPr>
            <w:tcW w:w="3227" w:type="dxa"/>
            <w:shd w:val="clear" w:color="auto" w:fill="auto"/>
            <w:vAlign w:val="center"/>
          </w:tcPr>
          <w:p w:rsidR="005406F9" w:rsidRPr="00606C72" w:rsidRDefault="005406F9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Costa Otranto - S. Maria di </w:t>
            </w:r>
            <w:proofErr w:type="spellStart"/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Leuca</w:t>
            </w:r>
            <w:proofErr w:type="spellEnd"/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 e Bosco di </w:t>
            </w:r>
            <w:proofErr w:type="spellStart"/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Tricase</w:t>
            </w:r>
            <w:proofErr w:type="spellEnd"/>
          </w:p>
        </w:tc>
        <w:tc>
          <w:tcPr>
            <w:tcW w:w="6395" w:type="dxa"/>
            <w:shd w:val="clear" w:color="auto" w:fill="auto"/>
          </w:tcPr>
          <w:p w:rsidR="005406F9" w:rsidRPr="00606C72" w:rsidRDefault="005406F9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L.</w:t>
            </w:r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26 ottobre 2006, n. 30 “Istituzione del Parco Naturale regionale Costa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Otranto-S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. Maria di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Leuca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e Bosco di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Tricase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”</w:t>
            </w:r>
          </w:p>
        </w:tc>
      </w:tr>
      <w:tr w:rsidR="005406F9" w:rsidRPr="00606C72" w:rsidTr="00606C72">
        <w:tc>
          <w:tcPr>
            <w:tcW w:w="3227" w:type="dxa"/>
            <w:shd w:val="clear" w:color="auto" w:fill="auto"/>
            <w:vAlign w:val="center"/>
          </w:tcPr>
          <w:p w:rsidR="005406F9" w:rsidRPr="00606C72" w:rsidRDefault="005406F9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Dune costiere da Torre Canne a Torre S. Leonardo</w:t>
            </w:r>
          </w:p>
        </w:tc>
        <w:tc>
          <w:tcPr>
            <w:tcW w:w="6395" w:type="dxa"/>
            <w:shd w:val="clear" w:color="auto" w:fill="auto"/>
          </w:tcPr>
          <w:p w:rsidR="005406F9" w:rsidRPr="00606C72" w:rsidRDefault="005406F9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27 ottobre 2006, n. 31 “Istituzione del Parco naturale regionale “Dune costiere da Torre Canne a Torre S. Leonardo”</w:t>
            </w:r>
          </w:p>
        </w:tc>
      </w:tr>
      <w:tr w:rsidR="005406F9" w:rsidRPr="00606C72" w:rsidTr="00606C72">
        <w:tc>
          <w:tcPr>
            <w:tcW w:w="3227" w:type="dxa"/>
            <w:shd w:val="clear" w:color="auto" w:fill="auto"/>
            <w:vAlign w:val="center"/>
          </w:tcPr>
          <w:p w:rsidR="005406F9" w:rsidRPr="00606C72" w:rsidRDefault="005406F9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Fiume </w:t>
            </w:r>
            <w:proofErr w:type="spellStart"/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Ofanto</w:t>
            </w:r>
            <w:proofErr w:type="spellEnd"/>
          </w:p>
        </w:tc>
        <w:tc>
          <w:tcPr>
            <w:tcW w:w="6395" w:type="dxa"/>
            <w:shd w:val="clear" w:color="auto" w:fill="auto"/>
          </w:tcPr>
          <w:p w:rsidR="005406F9" w:rsidRPr="00606C72" w:rsidRDefault="005406F9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14 dicembre 2007, n. 37 “Istituzione del parco naturale regionale Fiume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Ofanto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”</w:t>
            </w:r>
          </w:p>
        </w:tc>
      </w:tr>
      <w:tr w:rsidR="005406F9" w:rsidRPr="00606C72" w:rsidTr="00606C72">
        <w:tc>
          <w:tcPr>
            <w:tcW w:w="3227" w:type="dxa"/>
            <w:shd w:val="clear" w:color="auto" w:fill="auto"/>
            <w:vAlign w:val="center"/>
          </w:tcPr>
          <w:p w:rsidR="005406F9" w:rsidRPr="00606C72" w:rsidRDefault="005406F9" w:rsidP="00606C72">
            <w:pPr>
              <w:shd w:val="clear" w:color="auto" w:fill="FFFFFF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1"/>
                <w:szCs w:val="21"/>
              </w:rPr>
              <w:t>Isola di S. Andrea - Litorale di Punta Pizzo</w:t>
            </w:r>
          </w:p>
        </w:tc>
        <w:tc>
          <w:tcPr>
            <w:tcW w:w="6395" w:type="dxa"/>
            <w:shd w:val="clear" w:color="auto" w:fill="auto"/>
          </w:tcPr>
          <w:p w:rsidR="005406F9" w:rsidRPr="00606C72" w:rsidRDefault="005406F9" w:rsidP="00606C72">
            <w:pPr>
              <w:shd w:val="clear" w:color="auto" w:fill="FFFFFF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10 luglio 2006, n. 20 “Istituzione del Parco naturale regionale “Isola di S. Andrea e litorale di Punta Pizzo”</w:t>
            </w:r>
          </w:p>
        </w:tc>
      </w:tr>
      <w:tr w:rsidR="00C3156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606C72">
              <w:rPr>
                <w:rFonts w:ascii="Calibri" w:hAnsi="Calibri" w:cs="Calibri"/>
                <w:color w:val="333333"/>
                <w:sz w:val="21"/>
                <w:szCs w:val="21"/>
              </w:rPr>
              <w:t xml:space="preserve">Lama </w:t>
            </w:r>
            <w:proofErr w:type="spellStart"/>
            <w:r w:rsidRPr="00606C72">
              <w:rPr>
                <w:rFonts w:ascii="Calibri" w:hAnsi="Calibri" w:cs="Calibri"/>
                <w:color w:val="333333"/>
                <w:sz w:val="21"/>
                <w:szCs w:val="21"/>
              </w:rPr>
              <w:t>Balice</w:t>
            </w:r>
            <w:proofErr w:type="spellEnd"/>
          </w:p>
        </w:tc>
        <w:tc>
          <w:tcPr>
            <w:tcW w:w="6395" w:type="dxa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L. R. 5 giugno 2007, n. 15 “Istituzione del parco naturale regionale “Lama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Balice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”</w:t>
            </w:r>
          </w:p>
        </w:tc>
      </w:tr>
      <w:tr w:rsidR="00C3156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Litorale di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Ugento</w:t>
            </w:r>
            <w:proofErr w:type="spellEnd"/>
          </w:p>
        </w:tc>
        <w:tc>
          <w:tcPr>
            <w:tcW w:w="6395" w:type="dxa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28 maggio 2007, n. 13 “Istituzione del parco naturale regionale “Litorale di </w:t>
            </w: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Ugento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”</w:t>
            </w:r>
          </w:p>
        </w:tc>
      </w:tr>
      <w:tr w:rsidR="00C3156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Porto Selvaggio e Palude del Capitano</w:t>
            </w:r>
          </w:p>
        </w:tc>
        <w:tc>
          <w:tcPr>
            <w:tcW w:w="6395" w:type="dxa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15 marzo 2006, n. 6 “Istituzione del parco naturale regionale “Porto Selvaggio e Palude del Capitano”</w:t>
            </w:r>
          </w:p>
        </w:tc>
      </w:tr>
      <w:tr w:rsidR="00606C7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Saline di Punta della Contessa</w:t>
            </w:r>
          </w:p>
        </w:tc>
        <w:tc>
          <w:tcPr>
            <w:tcW w:w="6395" w:type="dxa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 xml:space="preserve"> 23 dicembre 2002, n.28 “Istituzione del Parco naturale regionale Salina di Punta della Contessa”</w:t>
            </w:r>
          </w:p>
        </w:tc>
      </w:tr>
      <w:tr w:rsidR="00C3156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Terra delle Gravine</w:t>
            </w:r>
          </w:p>
        </w:tc>
        <w:tc>
          <w:tcPr>
            <w:tcW w:w="6395" w:type="dxa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 xml:space="preserve"> 20 dicembre 2005, n.18 “Istituzione del Parco naturale regionale “Terra delle gravine”” modificata con l.r. n.6 del 17/05/2011 “Modifiche e integrazioni alla legge regionale 20 dicembre 2005, n. 18 (Istituzione del Parco naturale regionale “Terra delle gravine”)”</w:t>
            </w:r>
          </w:p>
        </w:tc>
      </w:tr>
    </w:tbl>
    <w:p w:rsidR="00B47BE4" w:rsidRPr="00606C72" w:rsidRDefault="00B47BE4" w:rsidP="00C31562">
      <w:pPr>
        <w:shd w:val="clear" w:color="auto" w:fill="FFFFFF"/>
        <w:spacing w:before="120" w:after="120"/>
        <w:jc w:val="both"/>
        <w:rPr>
          <w:rFonts w:ascii="Calibri" w:hAnsi="Calibri" w:cs="Calibri"/>
          <w:b/>
          <w:bCs/>
          <w:color w:val="333333"/>
        </w:rPr>
      </w:pPr>
      <w:r w:rsidRPr="00606C72">
        <w:rPr>
          <w:rFonts w:ascii="Calibri" w:hAnsi="Calibri" w:cs="Calibri"/>
          <w:b/>
          <w:bCs/>
          <w:color w:val="333333"/>
        </w:rPr>
        <w:t>RISERVE NATURALI REGIONALI ORIENTATE: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79"/>
        <w:gridCol w:w="15"/>
      </w:tblGrid>
      <w:tr w:rsidR="00606C72" w:rsidRPr="00606C72" w:rsidTr="00606C72">
        <w:trPr>
          <w:trHeight w:hRule="exact" w:val="364"/>
        </w:trPr>
        <w:tc>
          <w:tcPr>
            <w:tcW w:w="3227" w:type="dxa"/>
            <w:shd w:val="clear" w:color="auto" w:fill="auto"/>
          </w:tcPr>
          <w:p w:rsidR="00C31562" w:rsidRPr="00606C72" w:rsidRDefault="00C31562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6394" w:type="dxa"/>
            <w:gridSpan w:val="2"/>
            <w:shd w:val="clear" w:color="auto" w:fill="auto"/>
          </w:tcPr>
          <w:p w:rsidR="00C31562" w:rsidRPr="00606C72" w:rsidRDefault="00C31562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Atti di riferimento</w:t>
            </w:r>
          </w:p>
        </w:tc>
      </w:tr>
      <w:tr w:rsidR="00606C7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Bosco delle Pianelle</w:t>
            </w:r>
          </w:p>
        </w:tc>
        <w:tc>
          <w:tcPr>
            <w:tcW w:w="6394" w:type="dxa"/>
            <w:gridSpan w:val="2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23 dicembre 2002, n.27 “Istituzione della Riserva naturale regionale orientata “Bosco delle Pianelle””</w:t>
            </w:r>
          </w:p>
        </w:tc>
      </w:tr>
      <w:tr w:rsidR="00606C7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Terra delle Gravine</w:t>
            </w:r>
          </w:p>
        </w:tc>
        <w:tc>
          <w:tcPr>
            <w:tcW w:w="6394" w:type="dxa"/>
            <w:gridSpan w:val="2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 xml:space="preserve"> 20 dicembre 2005, n.18 “Istituzione del Parco naturale regionale “Terra delle gravine”” modificata con l.r. n.6 del 17/05/2011 “Modifiche e integrazioni alla legge regionale 20 dicembre 2005, n. 18 (Istituzione del Parco naturale regionale “Terra delle gravine”)”</w:t>
            </w:r>
          </w:p>
        </w:tc>
      </w:tr>
      <w:tr w:rsidR="00C31562" w:rsidRPr="00606C72" w:rsidTr="00606C72">
        <w:tc>
          <w:tcPr>
            <w:tcW w:w="3227" w:type="dxa"/>
            <w:shd w:val="clear" w:color="auto" w:fill="auto"/>
            <w:vAlign w:val="center"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Bosco di Cerano</w:t>
            </w:r>
          </w:p>
        </w:tc>
        <w:tc>
          <w:tcPr>
            <w:tcW w:w="6394" w:type="dxa"/>
            <w:gridSpan w:val="2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23 dicembre 2002, n. 26 “Istituzione della Riserva naturale regionale orientata Bosco di Cerano”</w:t>
            </w:r>
          </w:p>
        </w:tc>
      </w:tr>
      <w:tr w:rsidR="00606C72" w:rsidRPr="00606C72" w:rsidTr="00606C72">
        <w:trPr>
          <w:gridAfter w:val="1"/>
          <w:wAfter w:w="15" w:type="dxa"/>
        </w:trPr>
        <w:tc>
          <w:tcPr>
            <w:tcW w:w="3227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Boschi di S. Teresa e dei Lucci</w:t>
            </w:r>
          </w:p>
        </w:tc>
        <w:tc>
          <w:tcPr>
            <w:tcW w:w="6379" w:type="dxa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23 dicembre 2002, n. 23 “Istituzione della Riserva naturale regionale orientata “Boschi di S. Teresa e dei Lucci”</w:t>
            </w:r>
          </w:p>
        </w:tc>
      </w:tr>
      <w:tr w:rsidR="00606C72" w:rsidRPr="00606C72" w:rsidTr="00606C72">
        <w:trPr>
          <w:gridAfter w:val="1"/>
          <w:wAfter w:w="15" w:type="dxa"/>
        </w:trPr>
        <w:tc>
          <w:tcPr>
            <w:tcW w:w="3227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Laghi di Conversano e Gravina di Monsignore</w:t>
            </w:r>
          </w:p>
        </w:tc>
        <w:tc>
          <w:tcPr>
            <w:tcW w:w="6379" w:type="dxa"/>
            <w:shd w:val="clear" w:color="auto" w:fill="auto"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13 giugno 2006, n. 16 “Istituzione della Riserva naturale regionale orientata dei Laghi di Conversano e Gravina di Monsignore”</w:t>
            </w:r>
          </w:p>
        </w:tc>
      </w:tr>
      <w:tr w:rsidR="00606C72" w:rsidRPr="00606C72" w:rsidTr="00606C72">
        <w:trPr>
          <w:gridAfter w:val="1"/>
          <w:wAfter w:w="15" w:type="dxa"/>
        </w:trPr>
        <w:tc>
          <w:tcPr>
            <w:tcW w:w="3227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Palude del Conte e Duna Costiera - Porto Cesareo</w:t>
            </w:r>
          </w:p>
        </w:tc>
        <w:tc>
          <w:tcPr>
            <w:tcW w:w="6379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15 marzo 2006, n. 5 “Istituzione della riserva naturale orientata regionale “Palude del Conte e Duna Costiera - Porto Cesareo”</w:t>
            </w:r>
          </w:p>
        </w:tc>
      </w:tr>
      <w:tr w:rsidR="00606C72" w:rsidRPr="00606C72" w:rsidTr="00606C72">
        <w:trPr>
          <w:gridAfter w:val="1"/>
          <w:wAfter w:w="15" w:type="dxa"/>
        </w:trPr>
        <w:tc>
          <w:tcPr>
            <w:tcW w:w="3227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lastRenderedPageBreak/>
              <w:t>Palude La Vela</w:t>
            </w:r>
          </w:p>
        </w:tc>
        <w:tc>
          <w:tcPr>
            <w:tcW w:w="6379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15 maggio 2006, n. 11 “Istituzione della Riserva naturale regionale orientata Palude La Vela”</w:t>
            </w:r>
          </w:p>
        </w:tc>
      </w:tr>
      <w:tr w:rsidR="00606C72" w:rsidRPr="00606C72" w:rsidTr="00606C72">
        <w:trPr>
          <w:gridAfter w:val="1"/>
          <w:wAfter w:w="15" w:type="dxa"/>
        </w:trPr>
        <w:tc>
          <w:tcPr>
            <w:tcW w:w="3227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after="150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color w:val="333333"/>
                <w:sz w:val="20"/>
                <w:szCs w:val="20"/>
              </w:rPr>
              <w:t>Riserva naturale regionale orientata del Litorale Tarantino Orientale</w:t>
            </w:r>
          </w:p>
        </w:tc>
        <w:tc>
          <w:tcPr>
            <w:tcW w:w="6379" w:type="dxa"/>
            <w:shd w:val="clear" w:color="auto" w:fill="auto"/>
            <w:hideMark/>
          </w:tcPr>
          <w:p w:rsidR="00C31562" w:rsidRPr="00606C72" w:rsidRDefault="00C31562" w:rsidP="00606C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Calibri" w:hAnsi="Calibri" w:cs="Calibri"/>
                <w:bCs/>
                <w:color w:val="333333"/>
                <w:sz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>L.R.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</w:rPr>
              <w:t xml:space="preserve"> 23 dicembre 2002, n. 24“Istituzione delle Riserve naturali regionali orientate del litorale tarantino orientale”</w:t>
            </w:r>
          </w:p>
        </w:tc>
      </w:tr>
    </w:tbl>
    <w:p w:rsidR="00B47BE4" w:rsidRPr="00606C72" w:rsidRDefault="00B47BE4" w:rsidP="004B6E70">
      <w:pPr>
        <w:shd w:val="clear" w:color="auto" w:fill="FFFFFF"/>
        <w:spacing w:before="120" w:after="120"/>
        <w:jc w:val="both"/>
        <w:rPr>
          <w:rFonts w:ascii="Calibri" w:hAnsi="Calibri" w:cs="Calibri"/>
          <w:b/>
          <w:bCs/>
          <w:color w:val="333333"/>
        </w:rPr>
      </w:pPr>
      <w:r w:rsidRPr="00606C72">
        <w:rPr>
          <w:rFonts w:ascii="Calibri" w:hAnsi="Calibri" w:cs="Calibri"/>
          <w:b/>
          <w:bCs/>
          <w:color w:val="333333"/>
        </w:rPr>
        <w:t>RISERVE NATURALI STATALI: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693"/>
      </w:tblGrid>
      <w:tr w:rsidR="00606C72" w:rsidRPr="00606C72" w:rsidTr="00606C72">
        <w:trPr>
          <w:trHeight w:hRule="exact" w:val="364"/>
        </w:trPr>
        <w:tc>
          <w:tcPr>
            <w:tcW w:w="4928" w:type="dxa"/>
            <w:shd w:val="clear" w:color="auto" w:fill="auto"/>
          </w:tcPr>
          <w:p w:rsidR="00DB4356" w:rsidRPr="00606C72" w:rsidRDefault="00DB4356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4693" w:type="dxa"/>
            <w:shd w:val="clear" w:color="auto" w:fill="auto"/>
          </w:tcPr>
          <w:p w:rsidR="00DB4356" w:rsidRPr="00606C72" w:rsidRDefault="00DB4356" w:rsidP="00606C72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Atti di riferimento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Riserva naturale </w:t>
            </w:r>
            <w:proofErr w:type="spellStart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Falascone</w:t>
            </w:r>
            <w:proofErr w:type="spellEnd"/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DD.MM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. 26/07/71/02/03/77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Riserva naturale statale Torre </w:t>
            </w:r>
            <w:proofErr w:type="spellStart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Guaceto</w:t>
            </w:r>
            <w:proofErr w:type="spellEnd"/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04/02/2000 (GU n. 124 del 30/05/2000)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Riserva naturale </w:t>
            </w:r>
            <w:proofErr w:type="spellStart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Stornara</w:t>
            </w:r>
            <w:proofErr w:type="spellEnd"/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13/07/77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Sfilzi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DD.MM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. 26/07/71/02/03/77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San Cataldo</w:t>
            </w:r>
          </w:p>
        </w:tc>
        <w:tc>
          <w:tcPr>
            <w:tcW w:w="4693" w:type="dxa"/>
            <w:shd w:val="clear" w:color="auto" w:fill="auto"/>
            <w:vAlign w:val="center"/>
            <w:hideMark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 13/07/77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Salina di Margherita di Savoia</w:t>
            </w:r>
          </w:p>
        </w:tc>
        <w:tc>
          <w:tcPr>
            <w:tcW w:w="4693" w:type="dxa"/>
            <w:shd w:val="clear" w:color="auto" w:fill="auto"/>
            <w:vAlign w:val="center"/>
            <w:hideMark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 10/10/77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Riserva naturale Palude di </w:t>
            </w:r>
            <w:proofErr w:type="spellStart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Frattarolo</w:t>
            </w:r>
            <w:proofErr w:type="spellEnd"/>
          </w:p>
        </w:tc>
        <w:tc>
          <w:tcPr>
            <w:tcW w:w="4693" w:type="dxa"/>
            <w:shd w:val="clear" w:color="auto" w:fill="auto"/>
            <w:vAlign w:val="center"/>
            <w:hideMark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 05/05/80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Riserva naturale </w:t>
            </w:r>
            <w:proofErr w:type="spellStart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Murge</w:t>
            </w:r>
            <w:proofErr w:type="spellEnd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 Orientali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proofErr w:type="spellStart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DD.MM</w:t>
            </w:r>
            <w:proofErr w:type="spellEnd"/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. 26/07/71/02/03/77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Monte Barone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 13/07/77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Masseria Combattenti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09/05/80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Riserva naturale Le </w:t>
            </w:r>
            <w:proofErr w:type="spellStart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Cesine</w:t>
            </w:r>
            <w:proofErr w:type="spellEnd"/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13/08/80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Lago di Lesina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606C72">
            <w:pPr>
              <w:tabs>
                <w:tab w:val="left" w:pos="419"/>
              </w:tabs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27/04/81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Isola di Varano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13/07/77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Riserva naturale </w:t>
            </w:r>
            <w:proofErr w:type="spellStart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Ischitella</w:t>
            </w:r>
            <w:proofErr w:type="spellEnd"/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 xml:space="preserve"> e Carpino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13/07/77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Il Monte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15/07/82</w:t>
            </w:r>
          </w:p>
        </w:tc>
      </w:tr>
      <w:tr w:rsidR="00606C72" w:rsidRPr="00606C72" w:rsidTr="00606C72">
        <w:trPr>
          <w:trHeight w:val="454"/>
        </w:trPr>
        <w:tc>
          <w:tcPr>
            <w:tcW w:w="4928" w:type="dxa"/>
            <w:shd w:val="clear" w:color="auto" w:fill="auto"/>
            <w:vAlign w:val="center"/>
          </w:tcPr>
          <w:p w:rsidR="00DB4356" w:rsidRPr="00606C72" w:rsidRDefault="00DB4356" w:rsidP="00BC6372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sz w:val="20"/>
                <w:szCs w:val="20"/>
              </w:rPr>
              <w:t>Riserva naturale Foresta Umbra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DB4356" w:rsidRPr="00606C72" w:rsidRDefault="00DB4356" w:rsidP="00DB4356">
            <w:pPr>
              <w:rPr>
                <w:rFonts w:ascii="Calibri" w:hAnsi="Calibri" w:cs="Calibri"/>
                <w:bCs/>
                <w:color w:val="333333"/>
                <w:sz w:val="20"/>
                <w:szCs w:val="20"/>
              </w:rPr>
            </w:pPr>
            <w:r w:rsidRPr="00606C72">
              <w:rPr>
                <w:rFonts w:ascii="Calibri" w:hAnsi="Calibri" w:cs="Calibri"/>
                <w:bCs/>
                <w:color w:val="333333"/>
                <w:sz w:val="20"/>
                <w:szCs w:val="20"/>
              </w:rPr>
              <w:t>D.M. 13/07/77</w:t>
            </w:r>
          </w:p>
        </w:tc>
      </w:tr>
    </w:tbl>
    <w:p w:rsidR="001A34A5" w:rsidRPr="00DB4356" w:rsidRDefault="00D54084" w:rsidP="001A34A5">
      <w:pPr>
        <w:spacing w:before="120" w:after="120"/>
        <w:rPr>
          <w:rFonts w:ascii="Calibri" w:hAnsi="Calibri" w:cs="Calibri"/>
          <w:sz w:val="22"/>
          <w:szCs w:val="22"/>
        </w:rPr>
      </w:pPr>
      <w:r w:rsidRPr="00DB4356">
        <w:rPr>
          <w:rFonts w:ascii="Calibri" w:hAnsi="Calibri" w:cs="Calibri"/>
          <w:b/>
          <w:sz w:val="22"/>
          <w:szCs w:val="22"/>
        </w:rPr>
        <w:t xml:space="preserve">Ulteriori </w:t>
      </w:r>
      <w:r w:rsidR="001A34A5" w:rsidRPr="00DB4356">
        <w:rPr>
          <w:rFonts w:ascii="Calibri" w:hAnsi="Calibri" w:cs="Calibri"/>
          <w:b/>
          <w:sz w:val="22"/>
          <w:szCs w:val="22"/>
        </w:rPr>
        <w:t>Fonti normative e dati</w:t>
      </w:r>
      <w:r w:rsidRPr="00DB4356">
        <w:rPr>
          <w:rFonts w:ascii="Calibri" w:hAnsi="Calibri" w:cs="Calibri"/>
          <w:b/>
          <w:sz w:val="22"/>
          <w:szCs w:val="22"/>
        </w:rPr>
        <w:t xml:space="preserve"> di riferimento di carattere generale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90"/>
        <w:gridCol w:w="5664"/>
      </w:tblGrid>
      <w:tr w:rsidR="001A34A5" w:rsidRPr="00DB4356" w:rsidTr="001149AB"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4A5" w:rsidRPr="00DB4356" w:rsidRDefault="001A34A5" w:rsidP="005800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B4356">
              <w:rPr>
                <w:rFonts w:ascii="Calibri" w:hAnsi="Calibri" w:cs="Calibri"/>
                <w:b/>
                <w:sz w:val="20"/>
                <w:szCs w:val="20"/>
              </w:rPr>
              <w:t>Fonti normative e dati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4A5" w:rsidRPr="00DB4356" w:rsidRDefault="001A34A5" w:rsidP="005800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B4356">
              <w:rPr>
                <w:rFonts w:ascii="Calibri" w:hAnsi="Calibri" w:cs="Calibri"/>
                <w:b/>
                <w:sz w:val="20"/>
                <w:szCs w:val="20"/>
              </w:rPr>
              <w:t>Oggetto/Descrizione</w:t>
            </w:r>
          </w:p>
        </w:tc>
      </w:tr>
      <w:tr w:rsidR="001149AB" w:rsidRPr="00DB4356" w:rsidTr="001149AB">
        <w:tc>
          <w:tcPr>
            <w:tcW w:w="2126" w:type="pct"/>
          </w:tcPr>
          <w:p w:rsidR="001149AB" w:rsidRPr="00DB4356" w:rsidRDefault="001149AB" w:rsidP="001149AB">
            <w:pPr>
              <w:rPr>
                <w:rFonts w:ascii="Calibri" w:hAnsi="Calibri" w:cs="Calibri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 xml:space="preserve">Regolamento Regionale 10 maggio 2016, n. 6 </w:t>
            </w:r>
          </w:p>
        </w:tc>
        <w:tc>
          <w:tcPr>
            <w:tcW w:w="2874" w:type="pct"/>
          </w:tcPr>
          <w:p w:rsidR="001149AB" w:rsidRPr="00DB4356" w:rsidRDefault="001149AB" w:rsidP="001149AB">
            <w:pPr>
              <w:jc w:val="both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>Regolamento recante Misure di Conservazione ai sensi delle Direttive Comunitarie 2009/147 e 92/43 e del DPR 357/97 per i Siti di importanza comunitaria (SIC).</w:t>
            </w:r>
          </w:p>
        </w:tc>
      </w:tr>
      <w:tr w:rsidR="001149AB" w:rsidRPr="00DB4356" w:rsidTr="001149AB">
        <w:tc>
          <w:tcPr>
            <w:tcW w:w="2126" w:type="pct"/>
          </w:tcPr>
          <w:p w:rsidR="001149AB" w:rsidRPr="00DB4356" w:rsidRDefault="001149AB" w:rsidP="001149AB">
            <w:pPr>
              <w:rPr>
                <w:rFonts w:ascii="Calibri" w:hAnsi="Calibri" w:cs="Calibri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>Delibera di Giunta Regionale n. 646 del 02/05/2017</w:t>
            </w:r>
          </w:p>
        </w:tc>
        <w:tc>
          <w:tcPr>
            <w:tcW w:w="2874" w:type="pct"/>
          </w:tcPr>
          <w:p w:rsidR="001149AB" w:rsidRPr="00DB4356" w:rsidRDefault="001149AB" w:rsidP="001149A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>Modifiche e integrazioni al REGOLAMENTO REGIONALE 10 maggio 2016, n. 6</w:t>
            </w:r>
          </w:p>
        </w:tc>
      </w:tr>
      <w:tr w:rsidR="001149AB" w:rsidRPr="00DB4356" w:rsidTr="001149AB">
        <w:tc>
          <w:tcPr>
            <w:tcW w:w="2126" w:type="pct"/>
          </w:tcPr>
          <w:p w:rsidR="001149AB" w:rsidRPr="00DB4356" w:rsidRDefault="001149AB" w:rsidP="001149AB">
            <w:pPr>
              <w:rPr>
                <w:rFonts w:ascii="Calibri" w:hAnsi="Calibri" w:cs="Calibri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 xml:space="preserve">Regolamento Regionale 10 maggio 2017, n. 12 </w:t>
            </w:r>
          </w:p>
          <w:p w:rsidR="001149AB" w:rsidRPr="00DB4356" w:rsidRDefault="001149AB" w:rsidP="001149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74" w:type="pct"/>
          </w:tcPr>
          <w:p w:rsidR="001149AB" w:rsidRPr="00DB4356" w:rsidRDefault="001149AB" w:rsidP="001149AB">
            <w:pPr>
              <w:pStyle w:val="NormaleWeb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 xml:space="preserve">Modifiche e Integrazioni al Regolamento Regionale 10 maggio 2016, n. 6 “Regolamento recante Misure di Conservazione ai sensi delle Direttive Comunitarie 2009/147 e 92/43 e del DPR 357/97 per i Siti di Importanza Comunitaria (SIC)” </w:t>
            </w:r>
          </w:p>
        </w:tc>
      </w:tr>
      <w:tr w:rsidR="001A34A5" w:rsidRPr="00DB4356" w:rsidTr="001149AB">
        <w:tc>
          <w:tcPr>
            <w:tcW w:w="2126" w:type="pct"/>
          </w:tcPr>
          <w:p w:rsidR="001A34A5" w:rsidRPr="00DB4356" w:rsidRDefault="001A34A5" w:rsidP="005528B3">
            <w:pPr>
              <w:rPr>
                <w:rFonts w:ascii="Calibri" w:hAnsi="Calibri" w:cs="Calibri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 xml:space="preserve">DGR_2442_2018_individuazione_Habitat_Specie </w:t>
            </w:r>
            <w:proofErr w:type="spellStart"/>
            <w:r w:rsidRPr="00DB4356">
              <w:rPr>
                <w:rFonts w:ascii="Calibri" w:hAnsi="Calibri" w:cs="Calibri"/>
                <w:sz w:val="20"/>
                <w:szCs w:val="20"/>
              </w:rPr>
              <w:t>Vegetali_Animali</w:t>
            </w:r>
            <w:proofErr w:type="spellEnd"/>
          </w:p>
        </w:tc>
        <w:tc>
          <w:tcPr>
            <w:tcW w:w="2874" w:type="pct"/>
          </w:tcPr>
          <w:p w:rsidR="001A34A5" w:rsidRPr="00DB4356" w:rsidRDefault="001A34A5" w:rsidP="00D5408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>Rete Natura 2000. Individuazione di Habitat e Specie vegetali e animali di interesse comunitario nella regione Puglia</w:t>
            </w:r>
          </w:p>
        </w:tc>
      </w:tr>
      <w:tr w:rsidR="00A231B6" w:rsidRPr="00DB4356" w:rsidTr="001149AB">
        <w:tc>
          <w:tcPr>
            <w:tcW w:w="2126" w:type="pct"/>
          </w:tcPr>
          <w:p w:rsidR="00A231B6" w:rsidRPr="00DB4356" w:rsidRDefault="00A231B6" w:rsidP="00DB4356">
            <w:pPr>
              <w:rPr>
                <w:rFonts w:ascii="Calibri" w:hAnsi="Calibri" w:cs="Calibri"/>
                <w:color w:val="231F20"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>Decreto Ministro dell’Ambiente, della Tutela del Territorio e del Mare 28 dicembre 2018.</w:t>
            </w:r>
          </w:p>
        </w:tc>
        <w:tc>
          <w:tcPr>
            <w:tcW w:w="2874" w:type="pct"/>
          </w:tcPr>
          <w:p w:rsidR="00A231B6" w:rsidRPr="00DB4356" w:rsidRDefault="00A231B6" w:rsidP="00DB4356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DB4356">
              <w:rPr>
                <w:rFonts w:ascii="Calibri" w:hAnsi="Calibri" w:cs="Calibri"/>
                <w:sz w:val="20"/>
                <w:szCs w:val="20"/>
              </w:rPr>
              <w:t xml:space="preserve">Designazione delle ZSC della regione </w:t>
            </w:r>
            <w:proofErr w:type="spellStart"/>
            <w:r w:rsidRPr="00DB4356">
              <w:rPr>
                <w:rFonts w:ascii="Calibri" w:hAnsi="Calibri" w:cs="Calibri"/>
                <w:sz w:val="20"/>
                <w:szCs w:val="20"/>
              </w:rPr>
              <w:t>biogeografica</w:t>
            </w:r>
            <w:proofErr w:type="spellEnd"/>
            <w:r w:rsidRPr="00DB4356">
              <w:rPr>
                <w:rFonts w:ascii="Calibri" w:hAnsi="Calibri" w:cs="Calibri"/>
                <w:sz w:val="20"/>
                <w:szCs w:val="20"/>
              </w:rPr>
              <w:t xml:space="preserve"> mediterranea per ventiquattro siti insistenti nel territorio della Regione Puglia, già proposti alla Commissione europea quali SIC ai sensi dell’art. 4, paragrafo 1, della direttiva 92/43/CEE.</w:t>
            </w:r>
          </w:p>
        </w:tc>
      </w:tr>
    </w:tbl>
    <w:p w:rsidR="00D70F4A" w:rsidRDefault="00D70F4A" w:rsidP="00092E55">
      <w:pPr>
        <w:rPr>
          <w:b/>
          <w:highlight w:val="yellow"/>
          <w:u w:val="single"/>
        </w:rPr>
        <w:sectPr w:rsidR="00D70F4A" w:rsidSect="004B6E7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054E8B" w:rsidRDefault="00054E8B">
      <w:pPr>
        <w:sectPr w:rsidR="00054E8B" w:rsidSect="00D54084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DB4356" w:rsidRDefault="00DB4356" w:rsidP="00841F31">
      <w:pPr>
        <w:jc w:val="both"/>
        <w:rPr>
          <w:b/>
          <w:bCs/>
        </w:rPr>
        <w:sectPr w:rsidR="00DB4356" w:rsidSect="00D54084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B47BE4" w:rsidRPr="00DB4356" w:rsidRDefault="00B47BE4" w:rsidP="00DB4356">
      <w:pPr>
        <w:spacing w:before="120" w:after="120"/>
        <w:jc w:val="both"/>
        <w:rPr>
          <w:rFonts w:ascii="Calibri" w:hAnsi="Calibri" w:cs="Calibri"/>
          <w:b/>
          <w:sz w:val="22"/>
          <w:szCs w:val="22"/>
        </w:rPr>
      </w:pPr>
      <w:r w:rsidRPr="00DB4356">
        <w:rPr>
          <w:rFonts w:ascii="Calibri" w:hAnsi="Calibri" w:cs="Calibri"/>
          <w:b/>
          <w:sz w:val="22"/>
          <w:szCs w:val="22"/>
        </w:rPr>
        <w:lastRenderedPageBreak/>
        <w:t xml:space="preserve">Aree della Rete Natura individuate dai relativi atti amministrativi </w:t>
      </w:r>
      <w:r w:rsidR="00841F31" w:rsidRPr="00DB4356">
        <w:rPr>
          <w:rFonts w:ascii="Calibri" w:hAnsi="Calibri" w:cs="Calibri"/>
          <w:b/>
          <w:sz w:val="22"/>
          <w:szCs w:val="22"/>
        </w:rPr>
        <w:t>gestionali (Piani di Gestione o Regolamenti di Riferimento) alla data del 16 Luglio 2018</w:t>
      </w:r>
    </w:p>
    <w:tbl>
      <w:tblPr>
        <w:tblW w:w="9942" w:type="dxa"/>
        <w:tblInd w:w="447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1"/>
        <w:gridCol w:w="992"/>
        <w:gridCol w:w="1134"/>
        <w:gridCol w:w="965"/>
        <w:gridCol w:w="1586"/>
        <w:gridCol w:w="1276"/>
        <w:gridCol w:w="992"/>
        <w:gridCol w:w="892"/>
        <w:gridCol w:w="1554"/>
      </w:tblGrid>
      <w:tr w:rsidR="00606C72" w:rsidRPr="00606C72" w:rsidTr="00606C72">
        <w:trPr>
          <w:trHeight w:val="871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340"/>
              <w:jc w:val="center"/>
              <w:rPr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318" w:right="301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Tipo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84" w:right="66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Codice</w:t>
            </w:r>
            <w:proofErr w:type="spellEnd"/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841F31" w:rsidRPr="00606C72" w:rsidRDefault="00841F31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  <w:r w:rsidRPr="00606C72">
              <w:rPr>
                <w:b/>
                <w:sz w:val="18"/>
                <w:lang w:val="en-US" w:eastAsia="en-US"/>
              </w:rPr>
              <w:t>SIC/ZPS/</w:t>
            </w:r>
            <w:r w:rsidRPr="00606C72">
              <w:rPr>
                <w:b/>
                <w:spacing w:val="-35"/>
                <w:sz w:val="18"/>
                <w:lang w:val="en-US" w:eastAsia="en-US"/>
              </w:rPr>
              <w:t xml:space="preserve"> </w:t>
            </w:r>
            <w:r w:rsidRPr="00606C72">
              <w:rPr>
                <w:b/>
                <w:sz w:val="18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0" w:right="63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Denominazione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pacing w:val="-1"/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6"/>
                <w:szCs w:val="22"/>
                <w:lang w:val="en-US" w:eastAsia="en-US"/>
              </w:rPr>
              <w:t>Aggiornament</w:t>
            </w:r>
            <w:proofErr w:type="spellEnd"/>
            <w:r w:rsidRPr="00606C72">
              <w:rPr>
                <w:b/>
                <w:spacing w:val="-3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 xml:space="preserve">o </w:t>
            </w:r>
            <w:proofErr w:type="spellStart"/>
            <w:r w:rsidRPr="00606C72">
              <w:rPr>
                <w:b/>
                <w:sz w:val="16"/>
                <w:szCs w:val="22"/>
                <w:lang w:val="en-US" w:eastAsia="en-US"/>
              </w:rPr>
              <w:t>formulario</w:t>
            </w:r>
            <w:proofErr w:type="spellEnd"/>
            <w:r w:rsidRPr="00606C72">
              <w:rPr>
                <w:b/>
                <w:spacing w:val="1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>standard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841F31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H</w:t>
            </w:r>
            <w:r w:rsidR="001A34A5" w:rsidRPr="00606C72">
              <w:rPr>
                <w:b/>
                <w:spacing w:val="-2"/>
                <w:sz w:val="18"/>
                <w:lang w:eastAsia="en-US"/>
              </w:rPr>
              <w:t>abitat</w:t>
            </w:r>
            <w:r w:rsidR="001A34A5" w:rsidRPr="00606C72">
              <w:rPr>
                <w:b/>
                <w:spacing w:val="-34"/>
                <w:sz w:val="18"/>
                <w:lang w:eastAsia="en-US"/>
              </w:rPr>
              <w:t xml:space="preserve"> </w:t>
            </w:r>
            <w:r w:rsidR="001A34A5" w:rsidRPr="00606C72">
              <w:rPr>
                <w:b/>
                <w:sz w:val="18"/>
                <w:lang w:eastAsia="en-US"/>
              </w:rPr>
              <w:t>e specie</w:t>
            </w:r>
            <w:r w:rsidR="001A34A5"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="001A34A5" w:rsidRPr="00606C72">
              <w:rPr>
                <w:b/>
                <w:sz w:val="18"/>
                <w:lang w:eastAsia="en-US"/>
              </w:rPr>
              <w:t>prioritari</w:t>
            </w:r>
            <w:r w:rsidRPr="00606C72">
              <w:rPr>
                <w:b/>
                <w:sz w:val="18"/>
                <w:lang w:eastAsia="en-US"/>
              </w:rPr>
              <w:t>e</w:t>
            </w:r>
          </w:p>
          <w:p w:rsidR="00D54084" w:rsidRPr="00606C72" w:rsidRDefault="00D54084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25" w:line="264" w:lineRule="auto"/>
              <w:ind w:left="305" w:right="51" w:hanging="222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8"/>
                <w:lang w:val="en-US" w:eastAsia="en-US"/>
              </w:rPr>
              <w:t>E</w:t>
            </w:r>
            <w:r w:rsidR="00841F31" w:rsidRPr="00606C72">
              <w:rPr>
                <w:b/>
                <w:spacing w:val="-1"/>
                <w:sz w:val="18"/>
                <w:lang w:val="en-US" w:eastAsia="en-US"/>
              </w:rPr>
              <w:t>ttari</w:t>
            </w:r>
            <w:proofErr w:type="spellEnd"/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64" w:lineRule="auto"/>
              <w:ind w:left="75" w:right="365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Misure di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conservazione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vigenti</w:t>
            </w:r>
          </w:p>
        </w:tc>
      </w:tr>
      <w:tr w:rsidR="00606C72" w:rsidTr="00606C72">
        <w:trPr>
          <w:trHeight w:val="617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ind w:left="340"/>
              <w:jc w:val="center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IT9110001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Isola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e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Lago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Varano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8146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606C72">
        <w:trPr>
          <w:trHeight w:val="405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IT9110002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Valle Fortore, Lago di</w:t>
            </w:r>
          </w:p>
          <w:p w:rsidR="001A34A5" w:rsidRPr="00606C72" w:rsidRDefault="001A34A5" w:rsidP="00606C72">
            <w:pPr>
              <w:pStyle w:val="TableParagraph"/>
              <w:spacing w:before="0" w:line="171" w:lineRule="exact"/>
              <w:ind w:left="0"/>
              <w:jc w:val="center"/>
              <w:rPr>
                <w:sz w:val="16"/>
                <w:szCs w:val="22"/>
                <w:lang w:eastAsia="en-US"/>
              </w:rPr>
            </w:pPr>
            <w:proofErr w:type="spellStart"/>
            <w:r w:rsidRPr="00606C72">
              <w:rPr>
                <w:sz w:val="16"/>
                <w:szCs w:val="22"/>
                <w:lang w:eastAsia="en-US"/>
              </w:rPr>
              <w:t>Occhito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8369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1084/2010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9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R.R.28/08</w:t>
            </w:r>
          </w:p>
        </w:tc>
      </w:tr>
      <w:tr w:rsidR="00606C72" w:rsidTr="00606C72">
        <w:trPr>
          <w:trHeight w:val="402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IT9110003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Monte Cornacchia— Bosco</w:t>
            </w: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  <w:proofErr w:type="spellStart"/>
            <w:r w:rsidRPr="00606C72">
              <w:rPr>
                <w:sz w:val="16"/>
                <w:szCs w:val="22"/>
                <w:lang w:eastAsia="en-US"/>
              </w:rPr>
              <w:t>Faeto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6952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1083/2010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8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rPr>
          <w:trHeight w:val="619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IT9110004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Foresta Umbra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20656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606C72">
        <w:trPr>
          <w:trHeight w:val="617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IT9110005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Zone umide della Capitanata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14110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75" w:right="68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346/2010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e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347/2010</w:t>
            </w:r>
            <w:r w:rsidRPr="00606C72">
              <w:rPr>
                <w:spacing w:val="-1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</w:p>
          <w:p w:rsidR="001A34A5" w:rsidRPr="00606C72" w:rsidRDefault="001A34A5" w:rsidP="00606C72">
            <w:pPr>
              <w:pStyle w:val="TableParagraph"/>
              <w:spacing w:before="0" w:line="169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rPr>
          <w:trHeight w:val="1047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0" w:line="240" w:lineRule="auto"/>
              <w:ind w:left="34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9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9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IT9110008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9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 xml:space="preserve">Valloni e Steppe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Pedegarganiche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9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9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9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29817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 – DGR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346/2010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0" w:line="167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R.R.28/08</w:t>
            </w:r>
          </w:p>
        </w:tc>
      </w:tr>
      <w:tr w:rsidR="00606C72" w:rsidTr="00606C72">
        <w:trPr>
          <w:trHeight w:val="616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IT9110009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Valloni di Mattinata — Monte Sacro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10/2013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6510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606C72">
        <w:trPr>
          <w:trHeight w:val="618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IT9110011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Isole Tremiti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372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76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3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-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606C72">
        <w:trPr>
          <w:trHeight w:val="617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ind w:left="340"/>
              <w:jc w:val="center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IT9110012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Testa del Gargano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5658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</w:p>
        </w:tc>
      </w:tr>
      <w:tr w:rsidR="00606C72" w:rsidTr="00606C72">
        <w:trPr>
          <w:trHeight w:val="618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IT9110014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Monte Saraceno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10/2013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197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606C72">
        <w:trPr>
          <w:trHeight w:val="617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IT9110015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Duna e Lago di Lesina— Foce del Fortore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9823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rPr>
          <w:trHeight w:val="618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IT9110016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 xml:space="preserve">Pineta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Marzini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787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</w:p>
        </w:tc>
      </w:tr>
      <w:tr w:rsidR="00606C72" w:rsidTr="00606C72">
        <w:trPr>
          <w:trHeight w:val="616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IT9110024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 xml:space="preserve">Castagneto Pia,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Lapolda</w:t>
            </w:r>
            <w:proofErr w:type="spellEnd"/>
            <w:r w:rsidRPr="00606C72">
              <w:rPr>
                <w:sz w:val="16"/>
                <w:szCs w:val="22"/>
                <w:lang w:eastAsia="en-US"/>
              </w:rPr>
              <w:t>, Monte la Serra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10/2013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689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606C72">
        <w:trPr>
          <w:trHeight w:val="619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IT9110025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64" w:lineRule="auto"/>
              <w:ind w:left="80" w:right="63" w:hanging="8"/>
              <w:jc w:val="center"/>
              <w:rPr>
                <w:sz w:val="16"/>
                <w:szCs w:val="22"/>
                <w:lang w:eastAsia="en-US"/>
              </w:rPr>
            </w:pPr>
            <w:proofErr w:type="spellStart"/>
            <w:r w:rsidRPr="00606C72">
              <w:rPr>
                <w:sz w:val="16"/>
                <w:szCs w:val="22"/>
                <w:lang w:eastAsia="en-US"/>
              </w:rPr>
              <w:t>Manacore</w:t>
            </w:r>
            <w:proofErr w:type="spellEnd"/>
            <w:r w:rsidRPr="00606C72">
              <w:rPr>
                <w:sz w:val="16"/>
                <w:szCs w:val="22"/>
                <w:lang w:eastAsia="en-US"/>
              </w:rPr>
              <w:t xml:space="preserve"> del Gargano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2063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606C72">
        <w:trPr>
          <w:trHeight w:val="616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ind w:left="340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IT9110026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SIC/ZPS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Monte Calvo — Piana di Montenero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10/2013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7620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112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-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606C72">
        <w:trPr>
          <w:trHeight w:val="619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IT9110027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 xml:space="preserve">Bosco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Jancuglia</w:t>
            </w:r>
            <w:proofErr w:type="spellEnd"/>
            <w:r w:rsidRPr="00606C72">
              <w:rPr>
                <w:sz w:val="16"/>
                <w:szCs w:val="22"/>
                <w:lang w:eastAsia="en-US"/>
              </w:rPr>
              <w:t xml:space="preserve"> — Monte Castello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10/2013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4456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F750E5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F750E5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B86EE2" w:rsidTr="00606C72">
        <w:trPr>
          <w:trHeight w:val="619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B86EE2" w:rsidRDefault="00B86EE2" w:rsidP="00B86EE2">
            <w:pPr>
              <w:jc w:val="center"/>
              <w:rPr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IT9110030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 xml:space="preserve">Bosco Quarto — Monte 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Spigno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7862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64" w:lineRule="auto"/>
              <w:ind w:left="75" w:right="24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B86EE2" w:rsidTr="00606C72">
        <w:trPr>
          <w:trHeight w:val="619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IT9110032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 xml:space="preserve">Valle del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Cervaro</w:t>
            </w:r>
            <w:proofErr w:type="spellEnd"/>
            <w:r w:rsidRPr="00606C72">
              <w:rPr>
                <w:sz w:val="16"/>
                <w:szCs w:val="22"/>
                <w:lang w:eastAsia="en-US"/>
              </w:rPr>
              <w:t>, Bosco dell'Incoronata</w:t>
            </w:r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5769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75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B86EE2" w:rsidRPr="00606C72" w:rsidRDefault="00B86EE2" w:rsidP="00B86EE2">
            <w:pPr>
              <w:pStyle w:val="TableParagraph"/>
              <w:spacing w:before="0" w:line="264" w:lineRule="auto"/>
              <w:ind w:left="75" w:right="24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B86EE2" w:rsidTr="00606C72">
        <w:trPr>
          <w:trHeight w:val="619"/>
        </w:trPr>
        <w:tc>
          <w:tcPr>
            <w:tcW w:w="5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ind w:left="340"/>
              <w:jc w:val="center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IT9110033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64" w:lineRule="auto"/>
              <w:ind w:left="0" w:hanging="8"/>
              <w:jc w:val="center"/>
              <w:rPr>
                <w:sz w:val="16"/>
                <w:szCs w:val="22"/>
                <w:lang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Accadia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—</w:t>
            </w:r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Deliceto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01/2017</w:t>
            </w: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3523</w:t>
            </w:r>
          </w:p>
        </w:tc>
        <w:tc>
          <w:tcPr>
            <w:tcW w:w="15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193" w:lineRule="exact"/>
              <w:ind w:left="75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494/2009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</w:p>
          <w:p w:rsidR="00B86EE2" w:rsidRPr="00606C72" w:rsidRDefault="00B86EE2" w:rsidP="00B86EE2">
            <w:pPr>
              <w:pStyle w:val="TableParagraph"/>
              <w:spacing w:before="0" w:line="264" w:lineRule="auto"/>
              <w:ind w:left="75" w:right="240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</w:tbl>
    <w:p w:rsidR="00DB4356" w:rsidRDefault="00DB4356">
      <w:pPr>
        <w:sectPr w:rsidR="00DB4356" w:rsidSect="00DB4356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9942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0"/>
        <w:gridCol w:w="992"/>
        <w:gridCol w:w="1133"/>
        <w:gridCol w:w="965"/>
        <w:gridCol w:w="1585"/>
        <w:gridCol w:w="1275"/>
        <w:gridCol w:w="997"/>
        <w:gridCol w:w="892"/>
        <w:gridCol w:w="1553"/>
      </w:tblGrid>
      <w:tr w:rsidR="00606C72" w:rsidRPr="00606C72" w:rsidTr="00606C72">
        <w:trPr>
          <w:trHeight w:val="871"/>
        </w:trPr>
        <w:tc>
          <w:tcPr>
            <w:tcW w:w="550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360"/>
              <w:jc w:val="center"/>
              <w:rPr>
                <w:sz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318" w:right="301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Tipo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84" w:right="66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Codice</w:t>
            </w:r>
            <w:proofErr w:type="spellEnd"/>
          </w:p>
        </w:tc>
        <w:tc>
          <w:tcPr>
            <w:tcW w:w="965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  <w:r w:rsidRPr="00606C72">
              <w:rPr>
                <w:b/>
                <w:sz w:val="18"/>
                <w:lang w:val="en-US" w:eastAsia="en-US"/>
              </w:rPr>
              <w:t>SIC/ZPS/</w:t>
            </w:r>
            <w:r w:rsidRPr="00606C72">
              <w:rPr>
                <w:b/>
                <w:spacing w:val="-35"/>
                <w:sz w:val="18"/>
                <w:lang w:val="en-US" w:eastAsia="en-US"/>
              </w:rPr>
              <w:t xml:space="preserve"> </w:t>
            </w:r>
            <w:r w:rsidRPr="00606C72">
              <w:rPr>
                <w:b/>
                <w:sz w:val="18"/>
                <w:lang w:val="en-US" w:eastAsia="en-US"/>
              </w:rPr>
              <w:t>ZSC</w:t>
            </w:r>
          </w:p>
        </w:tc>
        <w:tc>
          <w:tcPr>
            <w:tcW w:w="1585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0" w:right="63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Denominazione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pacing w:val="-1"/>
                <w:sz w:val="16"/>
                <w:szCs w:val="22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6"/>
                <w:szCs w:val="22"/>
                <w:lang w:val="en-US" w:eastAsia="en-US"/>
              </w:rPr>
              <w:t>Aggiornament</w:t>
            </w:r>
            <w:proofErr w:type="spellEnd"/>
            <w:r w:rsidRPr="00606C72">
              <w:rPr>
                <w:b/>
                <w:spacing w:val="-3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 xml:space="preserve">o </w:t>
            </w:r>
            <w:proofErr w:type="spellStart"/>
            <w:r w:rsidRPr="00606C72">
              <w:rPr>
                <w:b/>
                <w:sz w:val="16"/>
                <w:szCs w:val="22"/>
                <w:lang w:val="en-US" w:eastAsia="en-US"/>
              </w:rPr>
              <w:t>formulario</w:t>
            </w:r>
            <w:proofErr w:type="spellEnd"/>
            <w:r w:rsidRPr="00606C72">
              <w:rPr>
                <w:b/>
                <w:spacing w:val="1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>standard</w:t>
            </w:r>
          </w:p>
        </w:tc>
        <w:tc>
          <w:tcPr>
            <w:tcW w:w="997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H</w:t>
            </w:r>
            <w:r w:rsidRPr="00606C72">
              <w:rPr>
                <w:b/>
                <w:spacing w:val="-2"/>
                <w:sz w:val="18"/>
                <w:lang w:eastAsia="en-US"/>
              </w:rPr>
              <w:t>abitat</w:t>
            </w:r>
            <w:r w:rsidRPr="00606C72">
              <w:rPr>
                <w:b/>
                <w:spacing w:val="-34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e specie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prioritarie</w:t>
            </w: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25" w:line="264" w:lineRule="auto"/>
              <w:ind w:left="305" w:right="51" w:hanging="222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8"/>
                <w:lang w:val="en-US" w:eastAsia="en-US"/>
              </w:rPr>
              <w:t>Ettari</w:t>
            </w:r>
            <w:proofErr w:type="spellEnd"/>
          </w:p>
        </w:tc>
        <w:tc>
          <w:tcPr>
            <w:tcW w:w="1553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106" w:line="264" w:lineRule="auto"/>
              <w:ind w:left="75" w:right="365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Misure di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conservazione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vigenti</w:t>
            </w:r>
          </w:p>
        </w:tc>
      </w:tr>
      <w:tr w:rsidR="00606C72" w:rsidTr="00606C72">
        <w:tblPrEx>
          <w:tblBorders>
            <w:top w:val="single" w:sz="6" w:space="0" w:color="000009"/>
            <w:left w:val="single" w:sz="6" w:space="0" w:color="000009"/>
            <w:bottom w:val="single" w:sz="6" w:space="0" w:color="000009"/>
            <w:right w:val="single" w:sz="6" w:space="0" w:color="000009"/>
            <w:insideH w:val="single" w:sz="6" w:space="0" w:color="000009"/>
            <w:insideV w:val="single" w:sz="6" w:space="0" w:color="000009"/>
          </w:tblBorders>
          <w:tblLook w:val="01E0"/>
        </w:tblPrEx>
        <w:trPr>
          <w:trHeight w:val="618"/>
        </w:trPr>
        <w:tc>
          <w:tcPr>
            <w:tcW w:w="550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Monte</w:t>
            </w:r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Sambuco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7892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single" w:sz="6" w:space="0" w:color="000009"/>
            <w:left w:val="single" w:sz="6" w:space="0" w:color="000009"/>
            <w:bottom w:val="single" w:sz="6" w:space="0" w:color="000009"/>
            <w:right w:val="single" w:sz="6" w:space="0" w:color="000009"/>
            <w:insideH w:val="single" w:sz="6" w:space="0" w:color="000009"/>
            <w:insideV w:val="single" w:sz="6" w:space="0" w:color="000009"/>
          </w:tblBorders>
          <w:tblLook w:val="01E0"/>
        </w:tblPrEx>
        <w:trPr>
          <w:trHeight w:val="285"/>
        </w:trPr>
        <w:tc>
          <w:tcPr>
            <w:tcW w:w="5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</w:t>
            </w:r>
          </w:p>
        </w:tc>
        <w:tc>
          <w:tcPr>
            <w:tcW w:w="113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IT9110037</w:t>
            </w:r>
          </w:p>
        </w:tc>
        <w:tc>
          <w:tcPr>
            <w:tcW w:w="96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ZPS</w:t>
            </w:r>
          </w:p>
        </w:tc>
        <w:tc>
          <w:tcPr>
            <w:tcW w:w="158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78" w:right="63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Laghi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Lesina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e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Varano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  <w:tc>
          <w:tcPr>
            <w:tcW w:w="99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15.195</w:t>
            </w:r>
          </w:p>
        </w:tc>
        <w:tc>
          <w:tcPr>
            <w:tcW w:w="15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single" w:sz="6" w:space="0" w:color="000009"/>
            <w:left w:val="single" w:sz="6" w:space="0" w:color="000009"/>
            <w:bottom w:val="single" w:sz="6" w:space="0" w:color="000009"/>
            <w:right w:val="single" w:sz="6" w:space="0" w:color="000009"/>
            <w:insideH w:val="single" w:sz="6" w:space="0" w:color="000009"/>
            <w:insideV w:val="single" w:sz="6" w:space="0" w:color="000009"/>
          </w:tblBorders>
          <w:tblLook w:val="01E0"/>
        </w:tblPrEx>
        <w:trPr>
          <w:trHeight w:val="285"/>
        </w:trPr>
        <w:tc>
          <w:tcPr>
            <w:tcW w:w="550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1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</w:t>
            </w:r>
          </w:p>
        </w:tc>
        <w:tc>
          <w:tcPr>
            <w:tcW w:w="1133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IT9110038</w:t>
            </w:r>
          </w:p>
        </w:tc>
        <w:tc>
          <w:tcPr>
            <w:tcW w:w="965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ZPS</w:t>
            </w:r>
          </w:p>
        </w:tc>
        <w:tc>
          <w:tcPr>
            <w:tcW w:w="1585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193" w:lineRule="exact"/>
              <w:ind w:left="81" w:right="62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Paludi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presso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il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Golfo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Manfedonia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0" w:right="266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  <w:tc>
          <w:tcPr>
            <w:tcW w:w="997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92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14.437</w:t>
            </w:r>
          </w:p>
        </w:tc>
        <w:tc>
          <w:tcPr>
            <w:tcW w:w="1553" w:type="dxa"/>
            <w:tcBorders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ZPS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Promontorio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del</w:t>
            </w:r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Gargano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70.013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IT9110040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ZPS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Isole</w:t>
            </w:r>
            <w:proofErr w:type="spellEnd"/>
            <w:r w:rsidRPr="00606C72">
              <w:rPr>
                <w:spacing w:val="-8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Tremiti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1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Grotte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Castellana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10/2013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61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10" w:lineRule="atLeast"/>
              <w:ind w:left="0" w:right="8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Murgia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dei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Trulli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5457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1615/2009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9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Mesola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3029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1/2014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8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Laghi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Conversano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10/2013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C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SIC/ZPS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Murgia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Alta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125882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8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Difesa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Grande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1-2017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5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5268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1742/2009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9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64" w:lineRule="auto"/>
              <w:ind w:left="723" w:right="194" w:hanging="504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Posidonieto</w:t>
            </w:r>
            <w:proofErr w:type="spellEnd"/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San</w:t>
            </w:r>
            <w:r w:rsidRPr="00606C72">
              <w:rPr>
                <w:spacing w:val="-9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Vito</w:t>
            </w:r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—</w:t>
            </w:r>
            <w:r w:rsidRPr="00606C72">
              <w:rPr>
                <w:spacing w:val="-3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Barletta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12459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Pozzo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Cucù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1/2014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</w:p>
          <w:p w:rsidR="001A34A5" w:rsidRPr="00606C72" w:rsidRDefault="001A34A5" w:rsidP="00606C72">
            <w:pPr>
              <w:pStyle w:val="TableParagraph"/>
              <w:spacing w:before="19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64" w:lineRule="auto"/>
              <w:ind w:left="653" w:right="209" w:hanging="41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Valle</w:t>
            </w:r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Ofanto</w:t>
            </w:r>
            <w:proofErr w:type="spellEnd"/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—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Lago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Capaciotti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7572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8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IT9120012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ZPS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Scoglio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dell’Eremita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03-2017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17.85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78" w:right="63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Torre</w:t>
            </w:r>
            <w:r w:rsidRPr="00606C72">
              <w:rPr>
                <w:spacing w:val="-9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Colimena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5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2678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78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Masseria</w:t>
            </w:r>
            <w:proofErr w:type="spellEnd"/>
            <w:r w:rsidRPr="00606C72">
              <w:rPr>
                <w:spacing w:val="-8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Torre</w:t>
            </w:r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Bianca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583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78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Duna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Campomarino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5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1846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8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1" w:right="62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Mar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Piccolo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5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1374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8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B86EE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Murgia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1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Sud</w:t>
            </w:r>
            <w:proofErr w:type="spellEnd"/>
            <w:r w:rsidRPr="00606C72">
              <w:rPr>
                <w:sz w:val="16"/>
                <w:szCs w:val="22"/>
                <w:lang w:val="en-US" w:eastAsia="en-US"/>
              </w:rPr>
              <w:t xml:space="preserve"> —</w:t>
            </w:r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Est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47601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0" w:line="193" w:lineRule="exact"/>
              <w:ind w:left="75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193" w:lineRule="exact"/>
              <w:ind w:left="75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432/2016</w:t>
            </w:r>
          </w:p>
        </w:tc>
      </w:tr>
      <w:tr w:rsidR="00B86EE2" w:rsidTr="00606C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Pinete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dell'Arco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Ionico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1-2017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3686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193" w:lineRule="exact"/>
              <w:ind w:left="75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</w:tbl>
    <w:p w:rsidR="00DB4356" w:rsidRDefault="00DB4356"/>
    <w:tbl>
      <w:tblPr>
        <w:tblW w:w="9947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1"/>
        <w:gridCol w:w="992"/>
        <w:gridCol w:w="1134"/>
        <w:gridCol w:w="965"/>
        <w:gridCol w:w="1586"/>
        <w:gridCol w:w="1276"/>
        <w:gridCol w:w="996"/>
        <w:gridCol w:w="9"/>
        <w:gridCol w:w="884"/>
        <w:gridCol w:w="1554"/>
      </w:tblGrid>
      <w:tr w:rsidR="00606C72" w:rsidRPr="00606C72" w:rsidTr="00B86EE2">
        <w:trPr>
          <w:trHeight w:val="871"/>
        </w:trPr>
        <w:tc>
          <w:tcPr>
            <w:tcW w:w="551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360"/>
              <w:jc w:val="center"/>
              <w:rPr>
                <w:sz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318" w:right="301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Tipo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84" w:right="66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Codice</w:t>
            </w:r>
            <w:proofErr w:type="spellEnd"/>
          </w:p>
        </w:tc>
        <w:tc>
          <w:tcPr>
            <w:tcW w:w="965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  <w:r w:rsidRPr="00606C72">
              <w:rPr>
                <w:b/>
                <w:sz w:val="18"/>
                <w:lang w:val="en-US" w:eastAsia="en-US"/>
              </w:rPr>
              <w:t>SIC/ZPS/</w:t>
            </w:r>
            <w:r w:rsidRPr="00606C72">
              <w:rPr>
                <w:b/>
                <w:spacing w:val="-35"/>
                <w:sz w:val="18"/>
                <w:lang w:val="en-US" w:eastAsia="en-US"/>
              </w:rPr>
              <w:t xml:space="preserve"> </w:t>
            </w:r>
            <w:r w:rsidRPr="00606C72">
              <w:rPr>
                <w:b/>
                <w:sz w:val="18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0" w:right="63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Denominazione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pacing w:val="-1"/>
                <w:sz w:val="16"/>
                <w:szCs w:val="22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6"/>
                <w:szCs w:val="22"/>
                <w:lang w:val="en-US" w:eastAsia="en-US"/>
              </w:rPr>
              <w:t>Aggiornament</w:t>
            </w:r>
            <w:proofErr w:type="spellEnd"/>
            <w:r w:rsidRPr="00606C72">
              <w:rPr>
                <w:b/>
                <w:spacing w:val="-3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 xml:space="preserve">o </w:t>
            </w:r>
            <w:proofErr w:type="spellStart"/>
            <w:r w:rsidRPr="00606C72">
              <w:rPr>
                <w:b/>
                <w:sz w:val="16"/>
                <w:szCs w:val="22"/>
                <w:lang w:val="en-US" w:eastAsia="en-US"/>
              </w:rPr>
              <w:t>formulario</w:t>
            </w:r>
            <w:proofErr w:type="spellEnd"/>
            <w:r w:rsidRPr="00606C72">
              <w:rPr>
                <w:b/>
                <w:spacing w:val="1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>standard</w:t>
            </w:r>
          </w:p>
        </w:tc>
        <w:tc>
          <w:tcPr>
            <w:tcW w:w="996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H</w:t>
            </w:r>
            <w:r w:rsidRPr="00606C72">
              <w:rPr>
                <w:b/>
                <w:spacing w:val="-2"/>
                <w:sz w:val="18"/>
                <w:lang w:eastAsia="en-US"/>
              </w:rPr>
              <w:t>abitat</w:t>
            </w:r>
            <w:r w:rsidRPr="00606C72">
              <w:rPr>
                <w:b/>
                <w:spacing w:val="-34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e specie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prioritarie</w:t>
            </w: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3" w:type="dxa"/>
            <w:gridSpan w:val="2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25" w:line="264" w:lineRule="auto"/>
              <w:ind w:left="305" w:right="51" w:hanging="222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8"/>
                <w:lang w:val="en-US" w:eastAsia="en-US"/>
              </w:rPr>
              <w:t>Ettari</w:t>
            </w:r>
            <w:proofErr w:type="spellEnd"/>
          </w:p>
        </w:tc>
        <w:tc>
          <w:tcPr>
            <w:tcW w:w="1554" w:type="dxa"/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106" w:line="264" w:lineRule="auto"/>
              <w:ind w:left="75" w:right="365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Misure di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conservazione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vigenti</w:t>
            </w:r>
          </w:p>
        </w:tc>
      </w:tr>
      <w:tr w:rsidR="00606C72" w:rsidTr="00B86EE2">
        <w:trPr>
          <w:trHeight w:val="403"/>
        </w:trPr>
        <w:tc>
          <w:tcPr>
            <w:tcW w:w="551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IT9130007</w:t>
            </w:r>
          </w:p>
        </w:tc>
        <w:tc>
          <w:tcPr>
            <w:tcW w:w="965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4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ZSC/ZPS</w:t>
            </w:r>
          </w:p>
        </w:tc>
        <w:tc>
          <w:tcPr>
            <w:tcW w:w="1586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1" w:right="63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Area</w:t>
            </w:r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delle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Gravine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1-2017</w:t>
            </w:r>
          </w:p>
        </w:tc>
        <w:tc>
          <w:tcPr>
            <w:tcW w:w="996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3" w:type="dxa"/>
            <w:gridSpan w:val="2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26740</w:t>
            </w:r>
          </w:p>
        </w:tc>
        <w:tc>
          <w:tcPr>
            <w:tcW w:w="1554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2435/2009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8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8"/>
        </w:trPr>
        <w:tc>
          <w:tcPr>
            <w:tcW w:w="551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IT9130008</w:t>
            </w:r>
          </w:p>
        </w:tc>
        <w:tc>
          <w:tcPr>
            <w:tcW w:w="965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64" w:lineRule="auto"/>
              <w:ind w:left="216" w:right="182" w:hanging="4"/>
              <w:rPr>
                <w:sz w:val="16"/>
                <w:szCs w:val="22"/>
                <w:lang w:eastAsia="en-US"/>
              </w:rPr>
            </w:pPr>
            <w:proofErr w:type="spellStart"/>
            <w:r w:rsidRPr="00606C72">
              <w:rPr>
                <w:sz w:val="16"/>
                <w:szCs w:val="22"/>
                <w:lang w:eastAsia="en-US"/>
              </w:rPr>
              <w:t>Posidonieto</w:t>
            </w:r>
            <w:proofErr w:type="spellEnd"/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Isola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San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>Pietro</w:t>
            </w:r>
            <w:r w:rsidRPr="00606C72">
              <w:rPr>
                <w:spacing w:val="-7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>—</w:t>
            </w:r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>Torre</w:t>
            </w:r>
            <w:r w:rsidRPr="00606C72">
              <w:rPr>
                <w:spacing w:val="-7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Canneto</w:t>
            </w:r>
          </w:p>
        </w:tc>
        <w:tc>
          <w:tcPr>
            <w:tcW w:w="1276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996" w:type="dxa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93" w:type="dxa"/>
            <w:gridSpan w:val="2"/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3148</w:t>
            </w:r>
          </w:p>
        </w:tc>
        <w:tc>
          <w:tcPr>
            <w:tcW w:w="1554" w:type="dxa"/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pacing w:val="-1"/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9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Tramazzone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4406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1A34A5" w:rsidRPr="00606C72" w:rsidRDefault="001A34A5" w:rsidP="00606C72">
            <w:pPr>
              <w:pStyle w:val="TableParagraph"/>
              <w:spacing w:before="0" w:line="210" w:lineRule="atLeast"/>
              <w:ind w:left="75" w:right="8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0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Litorale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Brindisino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4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1-2017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7256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2436/2009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9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05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SIC/ZPS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8" w:right="63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Stagni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e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Saline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Punta</w:t>
            </w:r>
          </w:p>
          <w:p w:rsidR="001A34A5" w:rsidRPr="00606C72" w:rsidRDefault="001A34A5" w:rsidP="00606C72">
            <w:pPr>
              <w:pStyle w:val="TableParagraph"/>
              <w:spacing w:before="18" w:line="171" w:lineRule="exact"/>
              <w:ind w:left="81" w:right="62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della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Contessa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0" w:right="351"/>
              <w:jc w:val="right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106" w:line="240" w:lineRule="auto"/>
              <w:ind w:left="175" w:right="15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2858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2258/2009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</w:p>
          <w:p w:rsidR="001A34A5" w:rsidRPr="00606C72" w:rsidRDefault="001A34A5" w:rsidP="00606C72">
            <w:pPr>
              <w:pStyle w:val="TableParagraph"/>
              <w:spacing w:before="18" w:line="171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4" w:right="66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78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I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Lucci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1A34A5" w:rsidRPr="00606C72" w:rsidRDefault="001A34A5" w:rsidP="00606C72">
            <w:pPr>
              <w:pStyle w:val="TableParagraph"/>
              <w:spacing w:before="0" w:line="240" w:lineRule="auto"/>
              <w:ind w:left="175" w:right="15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4A5" w:rsidRPr="00606C72" w:rsidRDefault="001A34A5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11" w:line="240" w:lineRule="auto"/>
              <w:ind w:left="0"/>
              <w:rPr>
                <w:sz w:val="18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>Torre</w:t>
            </w:r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Guaceto</w:t>
            </w:r>
            <w:proofErr w:type="spellEnd"/>
            <w:r w:rsidRPr="00606C72">
              <w:rPr>
                <w:spacing w:val="-7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e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Macchia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S.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Giovanni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7978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307"/>
              <w:jc w:val="both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DM 26/01/2009 –</w:t>
            </w:r>
            <w:r w:rsidRPr="00606C72">
              <w:rPr>
                <w:spacing w:val="-3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DM 28/01/2013 –</w:t>
            </w:r>
            <w:r w:rsidRPr="00606C72">
              <w:rPr>
                <w:spacing w:val="-3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1097/2010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-</w:t>
            </w:r>
          </w:p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5"/>
              <w:jc w:val="both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ZPS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Torre</w:t>
            </w:r>
            <w:r w:rsidRPr="00606C72">
              <w:rPr>
                <w:spacing w:val="-9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Guaceto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548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307"/>
              <w:jc w:val="both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8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Santa</w:t>
            </w:r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Teresa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Curtipetrizzi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307"/>
              <w:jc w:val="both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IT9140009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Foce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Canale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Giancola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Guarini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106" w:line="240" w:lineRule="auto"/>
              <w:ind w:left="340"/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Costa</w:t>
            </w:r>
            <w:r w:rsidRPr="00606C72">
              <w:rPr>
                <w:spacing w:val="-7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Otranto</w:t>
            </w:r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—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Santa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Maria di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Leuca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5-2017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1906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Aquatina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Frigole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3163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7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 – R.R. 28/08</w:t>
            </w:r>
            <w:r w:rsidRPr="00606C72">
              <w:rPr>
                <w:spacing w:val="-3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DGR 1401/2010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rettificata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dalla</w:t>
            </w:r>
          </w:p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1871/2010</w:t>
            </w:r>
          </w:p>
        </w:tc>
      </w:tr>
      <w:tr w:rsidR="00606C7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val="en-US" w:eastAsia="en-US"/>
              </w:rPr>
              <w:t>Torre</w:t>
            </w:r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pacing w:val="-1"/>
                <w:sz w:val="16"/>
                <w:szCs w:val="22"/>
                <w:lang w:val="en-US" w:eastAsia="en-US"/>
              </w:rPr>
              <w:t>dell'Orso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B86EE2">
            <w:pPr>
              <w:pStyle w:val="TableParagraph"/>
              <w:spacing w:before="19" w:line="264" w:lineRule="auto"/>
              <w:ind w:left="75" w:right="158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B86EE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Boschetto</w:t>
            </w:r>
            <w:proofErr w:type="spellEnd"/>
            <w:r w:rsidRPr="00606C72">
              <w:rPr>
                <w:spacing w:val="-9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8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Tricase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4,15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B86EE2" w:rsidTr="00B86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Rauccio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5-2017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5475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</w:tbl>
    <w:p w:rsidR="00B86EE2" w:rsidRDefault="00B86EE2"/>
    <w:tbl>
      <w:tblPr>
        <w:tblW w:w="9947" w:type="dxa"/>
        <w:tblInd w:w="4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1"/>
        <w:gridCol w:w="992"/>
        <w:gridCol w:w="1134"/>
        <w:gridCol w:w="965"/>
        <w:gridCol w:w="1586"/>
        <w:gridCol w:w="1276"/>
        <w:gridCol w:w="1005"/>
        <w:gridCol w:w="884"/>
        <w:gridCol w:w="1554"/>
      </w:tblGrid>
      <w:tr w:rsidR="00606C72" w:rsidRPr="00606C72" w:rsidTr="00B86EE2">
        <w:trPr>
          <w:trHeight w:val="87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360"/>
              <w:jc w:val="center"/>
              <w:rPr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318" w:right="301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Tipo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84" w:right="66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Codice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108" w:right="88"/>
              <w:jc w:val="center"/>
              <w:rPr>
                <w:b/>
                <w:sz w:val="18"/>
                <w:lang w:val="en-US" w:eastAsia="en-US"/>
              </w:rPr>
            </w:pPr>
            <w:r w:rsidRPr="00606C72">
              <w:rPr>
                <w:b/>
                <w:sz w:val="18"/>
                <w:lang w:val="en-US" w:eastAsia="en-US"/>
              </w:rPr>
              <w:t>SIC/ZPS/</w:t>
            </w:r>
            <w:r w:rsidRPr="00606C72">
              <w:rPr>
                <w:b/>
                <w:spacing w:val="-35"/>
                <w:sz w:val="18"/>
                <w:lang w:val="en-US" w:eastAsia="en-US"/>
              </w:rPr>
              <w:t xml:space="preserve"> </w:t>
            </w:r>
            <w:r w:rsidRPr="00606C72">
              <w:rPr>
                <w:b/>
                <w:sz w:val="18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" w:line="240" w:lineRule="auto"/>
              <w:ind w:left="0" w:right="63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Denominazione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pacing w:val="-1"/>
                <w:sz w:val="16"/>
                <w:szCs w:val="22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85" w:right="68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6"/>
                <w:szCs w:val="22"/>
                <w:lang w:val="en-US" w:eastAsia="en-US"/>
              </w:rPr>
              <w:t>Aggiornament</w:t>
            </w:r>
            <w:proofErr w:type="spellEnd"/>
            <w:r w:rsidRPr="00606C72">
              <w:rPr>
                <w:b/>
                <w:spacing w:val="-3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 xml:space="preserve">o </w:t>
            </w:r>
            <w:proofErr w:type="spellStart"/>
            <w:r w:rsidRPr="00606C72">
              <w:rPr>
                <w:b/>
                <w:sz w:val="16"/>
                <w:szCs w:val="22"/>
                <w:lang w:val="en-US" w:eastAsia="en-US"/>
              </w:rPr>
              <w:t>formulario</w:t>
            </w:r>
            <w:proofErr w:type="spellEnd"/>
            <w:r w:rsidRPr="00606C72">
              <w:rPr>
                <w:b/>
                <w:spacing w:val="1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>standard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H</w:t>
            </w:r>
            <w:r w:rsidRPr="00606C72">
              <w:rPr>
                <w:b/>
                <w:spacing w:val="-2"/>
                <w:sz w:val="18"/>
                <w:lang w:eastAsia="en-US"/>
              </w:rPr>
              <w:t>abitat</w:t>
            </w:r>
            <w:r w:rsidRPr="00606C72">
              <w:rPr>
                <w:b/>
                <w:spacing w:val="-34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e specie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prioritarie</w:t>
            </w:r>
          </w:p>
          <w:p w:rsidR="00DB4356" w:rsidRPr="00606C72" w:rsidRDefault="00DB4356" w:rsidP="00606C7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8"/>
                <w:lang w:val="en-US" w:eastAsia="en-US"/>
              </w:rPr>
            </w:pPr>
          </w:p>
          <w:p w:rsidR="00DB4356" w:rsidRPr="00606C72" w:rsidRDefault="00DB4356" w:rsidP="00606C72">
            <w:pPr>
              <w:pStyle w:val="TableParagraph"/>
              <w:spacing w:before="125" w:line="264" w:lineRule="auto"/>
              <w:ind w:left="305" w:right="51" w:hanging="222"/>
              <w:jc w:val="center"/>
              <w:rPr>
                <w:b/>
                <w:sz w:val="18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8"/>
                <w:lang w:val="en-US" w:eastAsia="en-US"/>
              </w:rPr>
              <w:t>Ettari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6" w:rsidRPr="00606C72" w:rsidRDefault="00DB4356" w:rsidP="00606C72">
            <w:pPr>
              <w:pStyle w:val="TableParagraph"/>
              <w:spacing w:before="106" w:line="264" w:lineRule="auto"/>
              <w:ind w:left="75" w:right="365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Misure di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conservazione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vigenti</w:t>
            </w:r>
          </w:p>
        </w:tc>
      </w:tr>
      <w:tr w:rsidR="00606C72" w:rsidTr="00B86EE2"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val="en-US" w:eastAsia="en-US"/>
              </w:rPr>
              <w:t>Torre</w:t>
            </w:r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pacing w:val="-1"/>
                <w:sz w:val="16"/>
                <w:szCs w:val="22"/>
                <w:lang w:val="en-US" w:eastAsia="en-US"/>
              </w:rPr>
              <w:t>Uluzzo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6" w:line="240" w:lineRule="auto"/>
              <w:jc w:val="center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Montagna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Spaccata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e</w:t>
            </w:r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Rupi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San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1361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11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-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2558/2009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Litorale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Ugento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7245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12/2017–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Macchia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Ponente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B86EE2">
            <w:pPr>
              <w:pStyle w:val="TableParagraph"/>
              <w:spacing w:before="19" w:line="264" w:lineRule="auto"/>
              <w:ind w:left="75" w:right="158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Alimini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1-2017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3716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7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 – R.R. 28/08</w:t>
            </w:r>
            <w:r w:rsidRPr="00606C72">
              <w:rPr>
                <w:spacing w:val="-3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DGR 1401/2010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rettificata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dalla</w:t>
            </w:r>
          </w:p>
          <w:p w:rsidR="00472CA7" w:rsidRPr="00606C72" w:rsidRDefault="00472CA7" w:rsidP="00606C72">
            <w:pPr>
              <w:pStyle w:val="TableParagraph"/>
              <w:spacing w:before="0" w:line="210" w:lineRule="atLeast"/>
              <w:ind w:left="75" w:right="81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1871/2010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Cardigliano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606C72">
            <w:pPr>
              <w:pStyle w:val="TableParagraph"/>
              <w:spacing w:before="0" w:line="210" w:lineRule="atLeast"/>
              <w:ind w:left="75" w:right="81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Palude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del</w:t>
            </w:r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Capitano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2247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9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3" w:right="67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07" w:right="8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ZSC/ZPS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106" w:line="240" w:lineRule="auto"/>
              <w:ind w:left="146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Litorale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Gallipoli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e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Isola</w:t>
            </w: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9" w:right="63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S.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Andrea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82" w:right="68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175" w:right="161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7006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106" w:line="240" w:lineRule="auto"/>
              <w:ind w:left="146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Otranto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8,71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B86EE2">
            <w:pPr>
              <w:pStyle w:val="TableParagraph"/>
              <w:spacing w:before="18" w:line="264" w:lineRule="auto"/>
              <w:ind w:left="75" w:right="158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106" w:line="240" w:lineRule="auto"/>
              <w:ind w:left="146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Chiuso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Presicce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B86EE2">
            <w:pPr>
              <w:pStyle w:val="TableParagraph"/>
              <w:spacing w:before="19" w:line="264" w:lineRule="auto"/>
              <w:ind w:left="75" w:right="158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Serra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dei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Cianci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B86EE2">
            <w:pPr>
              <w:pStyle w:val="TableParagraph"/>
              <w:spacing w:before="18" w:line="264" w:lineRule="auto"/>
              <w:ind w:left="75" w:right="158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B86EE2"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>Parco</w:t>
            </w:r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delle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Querce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Castro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4,47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Pecorara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606C72">
            <w:pPr>
              <w:pStyle w:val="TableParagraph"/>
              <w:spacing w:before="18" w:line="264" w:lineRule="auto"/>
              <w:ind w:left="75" w:right="158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="00DB4356" w:rsidRPr="00606C72">
              <w:rPr>
                <w:sz w:val="16"/>
                <w:szCs w:val="22"/>
                <w:lang w:eastAsia="en-US"/>
              </w:rPr>
              <w:t xml:space="preserve"> 28/08</w:t>
            </w:r>
          </w:p>
        </w:tc>
      </w:tr>
      <w:tr w:rsidR="00B86EE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le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Chiuse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–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B86EE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Palude</w:t>
            </w:r>
            <w:proofErr w:type="spellEnd"/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dei</w:t>
            </w:r>
            <w:proofErr w:type="spellEnd"/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Tamari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1-2017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B86EE2" w:rsidRPr="00606C72" w:rsidRDefault="00B86EE2" w:rsidP="00B86EE2">
            <w:pPr>
              <w:pStyle w:val="TableParagraph"/>
              <w:spacing w:before="18" w:line="264" w:lineRule="auto"/>
              <w:ind w:left="75" w:right="158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B86EE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2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Danieli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B86EE2" w:rsidRPr="00606C72" w:rsidRDefault="00B86EE2" w:rsidP="00B86EE2">
            <w:pPr>
              <w:pStyle w:val="TableParagraph"/>
              <w:spacing w:before="19" w:line="264" w:lineRule="auto"/>
              <w:ind w:left="75" w:right="147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rettificata dalla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69DGR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>
              <w:rPr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</w:tbl>
    <w:p w:rsidR="00B86EE2" w:rsidRDefault="00B86EE2"/>
    <w:tbl>
      <w:tblPr>
        <w:tblW w:w="9947" w:type="dxa"/>
        <w:tblInd w:w="4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1"/>
        <w:gridCol w:w="992"/>
        <w:gridCol w:w="1134"/>
        <w:gridCol w:w="965"/>
        <w:gridCol w:w="1586"/>
        <w:gridCol w:w="1276"/>
        <w:gridCol w:w="1134"/>
        <w:gridCol w:w="755"/>
        <w:gridCol w:w="1554"/>
      </w:tblGrid>
      <w:tr w:rsidR="00B86EE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4" w:line="240" w:lineRule="auto"/>
              <w:ind w:left="283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606C72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18"/>
                <w:lang w:val="en-US" w:eastAsia="en-US"/>
              </w:rPr>
            </w:pPr>
          </w:p>
          <w:p w:rsidR="00B86EE2" w:rsidRPr="00606C72" w:rsidRDefault="00B86EE2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Tipo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606C72">
            <w:pPr>
              <w:pStyle w:val="TableParagraph"/>
              <w:spacing w:before="4" w:line="240" w:lineRule="auto"/>
              <w:ind w:left="0"/>
              <w:rPr>
                <w:b/>
                <w:sz w:val="18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Codice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606C72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18"/>
                <w:lang w:val="en-US" w:eastAsia="en-US"/>
              </w:rPr>
            </w:pPr>
          </w:p>
          <w:p w:rsidR="00B86EE2" w:rsidRPr="00606C72" w:rsidRDefault="00B86EE2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b/>
                <w:sz w:val="18"/>
                <w:lang w:val="en-US" w:eastAsia="en-US"/>
              </w:rPr>
              <w:t>SIC/ZPS/</w:t>
            </w:r>
            <w:r w:rsidRPr="00606C72">
              <w:rPr>
                <w:b/>
                <w:spacing w:val="-35"/>
                <w:sz w:val="18"/>
                <w:lang w:val="en-US" w:eastAsia="en-US"/>
              </w:rPr>
              <w:t xml:space="preserve"> </w:t>
            </w:r>
            <w:r w:rsidRPr="00606C72">
              <w:rPr>
                <w:b/>
                <w:sz w:val="18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606C72">
            <w:pPr>
              <w:pStyle w:val="TableParagraph"/>
              <w:spacing w:before="4" w:line="240" w:lineRule="auto"/>
              <w:ind w:left="0"/>
              <w:rPr>
                <w:b/>
                <w:sz w:val="18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b/>
                <w:sz w:val="18"/>
                <w:lang w:val="en-US" w:eastAsia="en-US"/>
              </w:rPr>
              <w:t>Denominazione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b/>
                <w:spacing w:val="-1"/>
                <w:sz w:val="16"/>
                <w:szCs w:val="22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6"/>
                <w:szCs w:val="22"/>
                <w:lang w:val="en-US" w:eastAsia="en-US"/>
              </w:rPr>
              <w:t>Aggiornament</w:t>
            </w:r>
            <w:proofErr w:type="spellEnd"/>
            <w:r w:rsidRPr="00606C72">
              <w:rPr>
                <w:b/>
                <w:spacing w:val="-3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 xml:space="preserve">o </w:t>
            </w:r>
            <w:proofErr w:type="spellStart"/>
            <w:r w:rsidRPr="00606C72">
              <w:rPr>
                <w:b/>
                <w:sz w:val="16"/>
                <w:szCs w:val="22"/>
                <w:lang w:val="en-US" w:eastAsia="en-US"/>
              </w:rPr>
              <w:t>formulario</w:t>
            </w:r>
            <w:proofErr w:type="spellEnd"/>
            <w:r w:rsidRPr="00606C72">
              <w:rPr>
                <w:b/>
                <w:spacing w:val="1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b/>
                <w:sz w:val="16"/>
                <w:szCs w:val="22"/>
                <w:lang w:val="en-US" w:eastAsia="en-US"/>
              </w:rPr>
              <w:t>standard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Pr="00606C72" w:rsidRDefault="00B86EE2" w:rsidP="00B86EE2">
            <w:pPr>
              <w:pStyle w:val="TableParagraph"/>
              <w:spacing w:before="0" w:line="264" w:lineRule="auto"/>
              <w:ind w:left="91" w:right="72" w:hanging="3"/>
              <w:jc w:val="center"/>
              <w:rPr>
                <w:b/>
                <w:sz w:val="18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H</w:t>
            </w:r>
            <w:r w:rsidRPr="00606C72">
              <w:rPr>
                <w:b/>
                <w:spacing w:val="-2"/>
                <w:sz w:val="18"/>
                <w:lang w:eastAsia="en-US"/>
              </w:rPr>
              <w:t>abitat</w:t>
            </w:r>
            <w:r w:rsidRPr="00606C72">
              <w:rPr>
                <w:b/>
                <w:spacing w:val="-34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e specie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prioritarie</w:t>
            </w: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b/>
                <w:spacing w:val="-1"/>
                <w:sz w:val="18"/>
                <w:lang w:val="en-US"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b/>
                <w:spacing w:val="-1"/>
                <w:sz w:val="18"/>
                <w:lang w:val="en-US" w:eastAsia="en-US"/>
              </w:rPr>
              <w:t>Ettari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EE2" w:rsidRDefault="00B86EE2" w:rsidP="00B86EE2">
            <w:pPr>
              <w:pStyle w:val="TableParagraph"/>
              <w:spacing w:before="0" w:line="193" w:lineRule="exact"/>
              <w:ind w:left="75"/>
              <w:jc w:val="center"/>
              <w:rPr>
                <w:b/>
                <w:sz w:val="18"/>
                <w:lang w:eastAsia="en-US"/>
              </w:rPr>
            </w:pPr>
          </w:p>
          <w:p w:rsidR="00B86EE2" w:rsidRPr="00606C72" w:rsidRDefault="00B86EE2" w:rsidP="00B86EE2">
            <w:pPr>
              <w:pStyle w:val="TableParagraph"/>
              <w:spacing w:before="0" w:line="193" w:lineRule="exact"/>
              <w:ind w:left="75"/>
              <w:jc w:val="center"/>
              <w:rPr>
                <w:sz w:val="16"/>
                <w:szCs w:val="22"/>
                <w:lang w:eastAsia="en-US"/>
              </w:rPr>
            </w:pPr>
            <w:r w:rsidRPr="00606C72">
              <w:rPr>
                <w:b/>
                <w:sz w:val="18"/>
                <w:lang w:eastAsia="en-US"/>
              </w:rPr>
              <w:t>Misure di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conservazione</w:t>
            </w:r>
            <w:r w:rsidRPr="00606C72">
              <w:rPr>
                <w:b/>
                <w:spacing w:val="1"/>
                <w:sz w:val="18"/>
                <w:lang w:eastAsia="en-US"/>
              </w:rPr>
              <w:t xml:space="preserve"> </w:t>
            </w:r>
            <w:r w:rsidRPr="00606C72">
              <w:rPr>
                <w:b/>
                <w:sz w:val="18"/>
                <w:lang w:eastAsia="en-US"/>
              </w:rPr>
              <w:t>vigenti</w:t>
            </w:r>
          </w:p>
        </w:tc>
      </w:tr>
      <w:tr w:rsidR="00606C72" w:rsidTr="00B86EE2">
        <w:trPr>
          <w:trHeight w:val="6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val="en-US" w:eastAsia="en-US"/>
              </w:rPr>
              <w:t>Torre</w:t>
            </w:r>
            <w:r w:rsidRPr="00606C72">
              <w:rPr>
                <w:spacing w:val="-8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Inserraglio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472CA7" w:rsidRPr="004B6E70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IT9150025</w:t>
            </w:r>
          </w:p>
        </w:tc>
        <w:tc>
          <w:tcPr>
            <w:tcW w:w="96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pacing w:val="-1"/>
                <w:sz w:val="16"/>
                <w:szCs w:val="22"/>
                <w:lang w:val="en-US" w:eastAsia="en-US"/>
              </w:rPr>
              <w:t>Torre</w:t>
            </w:r>
            <w:r w:rsidRPr="00606C72">
              <w:rPr>
                <w:spacing w:val="-8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pacing w:val="-1"/>
                <w:sz w:val="16"/>
                <w:szCs w:val="22"/>
                <w:lang w:val="en-US" w:eastAsia="en-US"/>
              </w:rPr>
              <w:t>Veneri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1742</w:t>
            </w:r>
          </w:p>
        </w:tc>
        <w:tc>
          <w:tcPr>
            <w:tcW w:w="155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7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 – R.R. 28/08</w:t>
            </w:r>
            <w:r w:rsidRPr="00606C72">
              <w:rPr>
                <w:spacing w:val="-3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DGR 1401/2010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rettificata</w:t>
            </w:r>
            <w:r w:rsidRPr="00606C72">
              <w:rPr>
                <w:spacing w:val="-6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dalla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</w:p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1871/2010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IT9150027</w:t>
            </w:r>
          </w:p>
        </w:tc>
        <w:tc>
          <w:tcPr>
            <w:tcW w:w="96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Palude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del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Conte,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dune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di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Punta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Prosciutto</w:t>
            </w:r>
          </w:p>
        </w:tc>
        <w:tc>
          <w:tcPr>
            <w:tcW w:w="127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1-2017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5661</w:t>
            </w:r>
          </w:p>
        </w:tc>
        <w:tc>
          <w:tcPr>
            <w:tcW w:w="155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71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IT9150028</w:t>
            </w:r>
          </w:p>
        </w:tc>
        <w:tc>
          <w:tcPr>
            <w:tcW w:w="96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Porto</w:t>
            </w:r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Cesareo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225</w:t>
            </w:r>
          </w:p>
        </w:tc>
        <w:tc>
          <w:tcPr>
            <w:tcW w:w="155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</w:p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71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IT9150029</w:t>
            </w:r>
          </w:p>
        </w:tc>
        <w:tc>
          <w:tcPr>
            <w:tcW w:w="96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Bosco</w:t>
            </w:r>
            <w:proofErr w:type="spellEnd"/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Cervalora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</w:tc>
        <w:tc>
          <w:tcPr>
            <w:tcW w:w="75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29</w:t>
            </w:r>
          </w:p>
        </w:tc>
        <w:tc>
          <w:tcPr>
            <w:tcW w:w="155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606C72">
            <w:pPr>
              <w:pStyle w:val="TableParagraph"/>
              <w:spacing w:before="18" w:line="264" w:lineRule="auto"/>
              <w:ind w:left="75" w:right="158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</w:p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71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IT9150030</w:t>
            </w:r>
          </w:p>
        </w:tc>
        <w:tc>
          <w:tcPr>
            <w:tcW w:w="96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9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Bosco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La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Lizza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e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Macchia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del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Pagliarone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13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476</w:t>
            </w:r>
          </w:p>
        </w:tc>
        <w:tc>
          <w:tcPr>
            <w:tcW w:w="1554" w:type="dxa"/>
            <w:shd w:val="clear" w:color="auto" w:fill="auto"/>
          </w:tcPr>
          <w:p w:rsidR="00472CA7" w:rsidRPr="00606C72" w:rsidRDefault="00472CA7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472CA7" w:rsidRPr="00606C72" w:rsidRDefault="00472CA7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472CA7" w:rsidRPr="00606C72" w:rsidRDefault="00472CA7" w:rsidP="00606C72">
            <w:pPr>
              <w:pStyle w:val="TableParagraph"/>
              <w:spacing w:before="19" w:line="264" w:lineRule="auto"/>
              <w:ind w:left="75" w:right="158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</w:p>
          <w:p w:rsidR="00472CA7" w:rsidRPr="00606C72" w:rsidRDefault="00472CA7" w:rsidP="00606C72">
            <w:pPr>
              <w:pStyle w:val="TableParagraph"/>
              <w:spacing w:before="0" w:line="264" w:lineRule="auto"/>
              <w:ind w:left="75" w:right="71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IT9150031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Masseria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Zanzara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49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D54084" w:rsidRPr="00606C72" w:rsidRDefault="00D54084" w:rsidP="00606C72">
            <w:pPr>
              <w:pStyle w:val="TableParagraph"/>
              <w:spacing w:before="18" w:line="264" w:lineRule="auto"/>
              <w:ind w:left="75" w:right="158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IT9150032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Le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Cesine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2148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4B6E70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IT9150014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ZPS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Le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Cesine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647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IT9150033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Specchia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dell'Alto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12-2015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436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193" w:lineRule="exact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1401/2010</w:t>
            </w:r>
          </w:p>
          <w:p w:rsidR="00D54084" w:rsidRPr="00606C72" w:rsidRDefault="00D54084" w:rsidP="00606C72">
            <w:pPr>
              <w:pStyle w:val="TableParagraph"/>
              <w:spacing w:before="18" w:line="264" w:lineRule="auto"/>
              <w:ind w:left="75" w:right="158"/>
              <w:rPr>
                <w:sz w:val="16"/>
                <w:szCs w:val="22"/>
                <w:lang w:eastAsia="en-US"/>
              </w:rPr>
            </w:pP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rettificata dalla </w:t>
            </w:r>
            <w:r w:rsidRPr="00606C72">
              <w:rPr>
                <w:sz w:val="16"/>
                <w:szCs w:val="22"/>
                <w:lang w:eastAsia="en-US"/>
              </w:rPr>
              <w:t>DGR</w:t>
            </w:r>
            <w:r w:rsidRPr="00606C72">
              <w:rPr>
                <w:spacing w:val="-3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1871/2010</w:t>
            </w:r>
            <w:r w:rsidRPr="00606C72">
              <w:rPr>
                <w:spacing w:val="-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IT9150034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  <w:proofErr w:type="spellStart"/>
            <w:r w:rsidRPr="00606C72">
              <w:rPr>
                <w:sz w:val="16"/>
                <w:szCs w:val="22"/>
                <w:lang w:eastAsia="en-US"/>
              </w:rPr>
              <w:t>Posidonieto</w:t>
            </w:r>
            <w:proofErr w:type="spellEnd"/>
            <w:r w:rsidRPr="00606C72">
              <w:rPr>
                <w:sz w:val="16"/>
                <w:szCs w:val="22"/>
                <w:lang w:eastAsia="en-US"/>
              </w:rPr>
              <w:t xml:space="preserve"> Capo San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Gregorio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—</w:t>
            </w:r>
            <w:r w:rsidRPr="00606C72">
              <w:rPr>
                <w:spacing w:val="-7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Punta</w:t>
            </w:r>
            <w:r w:rsidRPr="00606C72">
              <w:rPr>
                <w:spacing w:val="-7"/>
                <w:sz w:val="16"/>
                <w:szCs w:val="22"/>
                <w:lang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eastAsia="en-US"/>
              </w:rPr>
              <w:t>Ristola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10-2017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271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IT9150035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Padula</w:t>
            </w:r>
            <w:proofErr w:type="spellEnd"/>
            <w:r w:rsidRPr="00606C72">
              <w:rPr>
                <w:spacing w:val="-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Mancina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10-2016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92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</w:p>
          <w:p w:rsidR="00D54084" w:rsidRPr="00606C72" w:rsidRDefault="00D54084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IT9150036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SIC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Lago</w:t>
            </w:r>
            <w:proofErr w:type="spellEnd"/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del</w:t>
            </w:r>
            <w:r w:rsidRPr="00606C72">
              <w:rPr>
                <w:spacing w:val="-4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Capraro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10-2016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6" w:line="240" w:lineRule="auto"/>
              <w:ind w:left="0"/>
              <w:rPr>
                <w:sz w:val="17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39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75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6/2016</w:t>
            </w:r>
          </w:p>
          <w:p w:rsidR="00D54084" w:rsidRPr="00606C72" w:rsidRDefault="00D54084" w:rsidP="00606C7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modificato</w:t>
            </w:r>
            <w:r w:rsidRPr="00606C72">
              <w:rPr>
                <w:spacing w:val="-9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dal</w:t>
            </w:r>
            <w:r w:rsidRPr="00606C72">
              <w:rPr>
                <w:spacing w:val="-8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33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12/2017.</w:t>
            </w:r>
            <w:r w:rsidRPr="00606C72">
              <w:rPr>
                <w:spacing w:val="-5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12/2017</w:t>
            </w:r>
          </w:p>
        </w:tc>
      </w:tr>
      <w:tr w:rsidR="00606C72" w:rsidTr="00B8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51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numPr>
                <w:ilvl w:val="0"/>
                <w:numId w:val="6"/>
              </w:numPr>
              <w:spacing w:before="4" w:line="240" w:lineRule="auto"/>
              <w:rPr>
                <w:sz w:val="17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IT9150041</w:t>
            </w:r>
          </w:p>
        </w:tc>
        <w:tc>
          <w:tcPr>
            <w:tcW w:w="96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ZSC</w:t>
            </w:r>
          </w:p>
        </w:tc>
        <w:tc>
          <w:tcPr>
            <w:tcW w:w="158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Valloni</w:t>
            </w:r>
            <w:proofErr w:type="spellEnd"/>
            <w:r w:rsidRPr="00606C72">
              <w:rPr>
                <w:spacing w:val="-6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606C72">
              <w:rPr>
                <w:sz w:val="16"/>
                <w:szCs w:val="22"/>
                <w:lang w:val="en-US" w:eastAsia="en-US"/>
              </w:rPr>
              <w:t>di</w:t>
            </w:r>
            <w:proofErr w:type="spellEnd"/>
            <w:r w:rsidRPr="00606C72">
              <w:rPr>
                <w:spacing w:val="-7"/>
                <w:sz w:val="16"/>
                <w:szCs w:val="22"/>
                <w:lang w:val="en-US" w:eastAsia="en-US"/>
              </w:rPr>
              <w:t xml:space="preserve"> </w:t>
            </w:r>
            <w:r w:rsidRPr="00606C72">
              <w:rPr>
                <w:sz w:val="16"/>
                <w:szCs w:val="22"/>
                <w:lang w:val="en-US" w:eastAsia="en-US"/>
              </w:rPr>
              <w:t>Spinazzola</w:t>
            </w:r>
          </w:p>
        </w:tc>
        <w:tc>
          <w:tcPr>
            <w:tcW w:w="1276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10-2014</w:t>
            </w:r>
          </w:p>
        </w:tc>
        <w:tc>
          <w:tcPr>
            <w:tcW w:w="113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jc w:val="center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jc w:val="center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*</w:t>
            </w:r>
          </w:p>
        </w:tc>
        <w:tc>
          <w:tcPr>
            <w:tcW w:w="755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40" w:lineRule="auto"/>
              <w:ind w:left="0"/>
              <w:rPr>
                <w:sz w:val="16"/>
                <w:szCs w:val="22"/>
                <w:lang w:val="en-US" w:eastAsia="en-US"/>
              </w:rPr>
            </w:pPr>
          </w:p>
          <w:p w:rsidR="00D54084" w:rsidRPr="00606C72" w:rsidRDefault="00D54084" w:rsidP="00606C72">
            <w:pPr>
              <w:pStyle w:val="TableParagraph"/>
              <w:spacing w:before="4" w:line="240" w:lineRule="auto"/>
              <w:ind w:left="0"/>
              <w:rPr>
                <w:sz w:val="17"/>
                <w:szCs w:val="22"/>
                <w:lang w:val="en-US" w:eastAsia="en-US"/>
              </w:rPr>
            </w:pPr>
            <w:r w:rsidRPr="00606C72">
              <w:rPr>
                <w:sz w:val="16"/>
                <w:szCs w:val="22"/>
                <w:lang w:val="en-US" w:eastAsia="en-US"/>
              </w:rPr>
              <w:t>2729</w:t>
            </w:r>
          </w:p>
        </w:tc>
        <w:tc>
          <w:tcPr>
            <w:tcW w:w="1554" w:type="dxa"/>
            <w:shd w:val="clear" w:color="auto" w:fill="auto"/>
          </w:tcPr>
          <w:p w:rsidR="00D54084" w:rsidRPr="00606C72" w:rsidRDefault="00D54084" w:rsidP="00606C72">
            <w:pPr>
              <w:pStyle w:val="TableParagraph"/>
              <w:spacing w:before="0" w:line="264" w:lineRule="auto"/>
              <w:ind w:left="75" w:right="240"/>
              <w:rPr>
                <w:sz w:val="16"/>
                <w:szCs w:val="22"/>
                <w:lang w:eastAsia="en-US"/>
              </w:rPr>
            </w:pPr>
            <w:r w:rsidRPr="00606C72">
              <w:rPr>
                <w:sz w:val="16"/>
                <w:szCs w:val="22"/>
                <w:lang w:eastAsia="en-US"/>
              </w:rPr>
              <w:t>R.R. 6/2016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modificato dal R.R.</w:t>
            </w:r>
            <w:r w:rsidRPr="00606C72">
              <w:rPr>
                <w:spacing w:val="1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12/2017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–</w:t>
            </w:r>
            <w:r w:rsidRPr="00606C72">
              <w:rPr>
                <w:spacing w:val="-4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R.R.</w:t>
            </w:r>
            <w:r w:rsidRPr="00606C72">
              <w:rPr>
                <w:spacing w:val="-2"/>
                <w:sz w:val="16"/>
                <w:szCs w:val="22"/>
                <w:lang w:eastAsia="en-US"/>
              </w:rPr>
              <w:t xml:space="preserve"> </w:t>
            </w:r>
            <w:r w:rsidRPr="00606C72">
              <w:rPr>
                <w:sz w:val="16"/>
                <w:szCs w:val="22"/>
                <w:lang w:eastAsia="en-US"/>
              </w:rPr>
              <w:t>28/08</w:t>
            </w:r>
          </w:p>
        </w:tc>
      </w:tr>
    </w:tbl>
    <w:p w:rsidR="00472CA7" w:rsidRDefault="00472CA7"/>
    <w:p w:rsidR="00D70F4A" w:rsidRDefault="00D70F4A"/>
    <w:p w:rsidR="002E2088" w:rsidRDefault="002E2088">
      <w:pPr>
        <w:sectPr w:rsidR="002E2088" w:rsidSect="00DB4356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E2088" w:rsidRPr="00A231B6" w:rsidRDefault="002E2088" w:rsidP="002E2088">
      <w:pPr>
        <w:spacing w:before="120" w:after="120"/>
        <w:ind w:left="123"/>
        <w:jc w:val="both"/>
        <w:rPr>
          <w:i/>
          <w:sz w:val="20"/>
          <w:szCs w:val="20"/>
        </w:rPr>
      </w:pPr>
      <w:r w:rsidRPr="00606C72">
        <w:rPr>
          <w:rFonts w:ascii="Calibri" w:hAnsi="Calibri" w:cs="Calibri"/>
          <w:color w:val="231F20"/>
          <w:sz w:val="20"/>
          <w:szCs w:val="20"/>
        </w:rPr>
        <w:lastRenderedPageBreak/>
        <w:t xml:space="preserve">Designazione delle Zone </w:t>
      </w:r>
      <w:r w:rsidR="001149AB" w:rsidRPr="00606C72">
        <w:rPr>
          <w:rFonts w:ascii="Calibri" w:hAnsi="Calibri" w:cs="Calibri"/>
          <w:color w:val="231F20"/>
          <w:sz w:val="20"/>
          <w:szCs w:val="20"/>
        </w:rPr>
        <w:t>S</w:t>
      </w:r>
      <w:r w:rsidRPr="00606C72">
        <w:rPr>
          <w:rFonts w:ascii="Calibri" w:hAnsi="Calibri" w:cs="Calibri"/>
          <w:color w:val="231F20"/>
          <w:sz w:val="20"/>
          <w:szCs w:val="20"/>
        </w:rPr>
        <w:t xml:space="preserve">peciali di </w:t>
      </w:r>
      <w:r w:rsidR="001149AB" w:rsidRPr="00606C72">
        <w:rPr>
          <w:rFonts w:ascii="Calibri" w:hAnsi="Calibri" w:cs="Calibri"/>
          <w:color w:val="231F20"/>
          <w:sz w:val="20"/>
          <w:szCs w:val="20"/>
        </w:rPr>
        <w:t>C</w:t>
      </w:r>
      <w:r w:rsidRPr="00606C72">
        <w:rPr>
          <w:rFonts w:ascii="Calibri" w:hAnsi="Calibri" w:cs="Calibri"/>
          <w:color w:val="231F20"/>
          <w:sz w:val="20"/>
          <w:szCs w:val="20"/>
        </w:rPr>
        <w:t xml:space="preserve">onservazione (ZSC) </w:t>
      </w:r>
      <w:r w:rsidR="00A231B6" w:rsidRPr="00606C72">
        <w:rPr>
          <w:rFonts w:ascii="Calibri" w:hAnsi="Calibri" w:cs="Calibri"/>
          <w:color w:val="231F20"/>
          <w:sz w:val="20"/>
          <w:szCs w:val="20"/>
        </w:rPr>
        <w:t xml:space="preserve">– di cui al </w:t>
      </w:r>
      <w:r w:rsidR="00A231B6" w:rsidRPr="00A231B6">
        <w:rPr>
          <w:rFonts w:cs="Calibri"/>
          <w:color w:val="231F20"/>
          <w:sz w:val="20"/>
          <w:szCs w:val="20"/>
        </w:rPr>
        <w:t>Decreto Ministro dell’Ambiente, della Tutela del Territorio e del Mare 28 dicembre 2018.</w:t>
      </w: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1"/>
        <w:gridCol w:w="1134"/>
        <w:gridCol w:w="3360"/>
        <w:gridCol w:w="952"/>
        <w:gridCol w:w="3050"/>
      </w:tblGrid>
      <w:tr w:rsidR="00606C72" w:rsidRPr="00606C72" w:rsidTr="00606C72">
        <w:trPr>
          <w:trHeight w:val="717"/>
        </w:trPr>
        <w:tc>
          <w:tcPr>
            <w:tcW w:w="851" w:type="dxa"/>
            <w:shd w:val="clear" w:color="auto" w:fill="BFBFBF"/>
          </w:tcPr>
          <w:p w:rsidR="009C596C" w:rsidRPr="00606C72" w:rsidRDefault="002E2088" w:rsidP="00606C72">
            <w:pPr>
              <w:pStyle w:val="TableParagraph"/>
              <w:spacing w:before="0" w:line="247" w:lineRule="auto"/>
              <w:ind w:left="292" w:right="98" w:hanging="46"/>
              <w:rPr>
                <w:rFonts w:ascii="Calibri" w:hAnsi="Calibri"/>
                <w:spacing w:val="-45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Tipo</w:t>
            </w:r>
            <w:proofErr w:type="spellEnd"/>
            <w:r w:rsidRPr="00606C72">
              <w:rPr>
                <w:rFonts w:ascii="Calibri" w:hAnsi="Calibri"/>
                <w:spacing w:val="-45"/>
                <w:sz w:val="20"/>
                <w:szCs w:val="20"/>
                <w:lang w:val="en-US" w:eastAsia="en-US"/>
              </w:rPr>
              <w:t xml:space="preserve"> </w:t>
            </w:r>
            <w:r w:rsidR="00A231B6" w:rsidRPr="00606C72">
              <w:rPr>
                <w:rFonts w:ascii="Calibri" w:hAnsi="Calibri"/>
                <w:spacing w:val="-45"/>
                <w:sz w:val="20"/>
                <w:szCs w:val="20"/>
                <w:lang w:val="en-US" w:eastAsia="en-US"/>
              </w:rPr>
              <w:t xml:space="preserve"> </w:t>
            </w:r>
            <w:r w:rsidR="009C596C" w:rsidRPr="00606C72">
              <w:rPr>
                <w:rFonts w:ascii="Calibri" w:hAnsi="Calibri"/>
                <w:spacing w:val="-45"/>
                <w:sz w:val="20"/>
                <w:szCs w:val="20"/>
                <w:lang w:val="en-US" w:eastAsia="en-US"/>
              </w:rPr>
              <w:t xml:space="preserve"> </w:t>
            </w:r>
          </w:p>
          <w:p w:rsidR="002E2088" w:rsidRPr="00606C72" w:rsidRDefault="002E2088" w:rsidP="00606C72">
            <w:pPr>
              <w:pStyle w:val="TableParagraph"/>
              <w:spacing w:before="0" w:line="247" w:lineRule="auto"/>
              <w:ind w:left="292" w:right="98" w:hanging="46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w w:val="105"/>
                <w:sz w:val="20"/>
                <w:szCs w:val="20"/>
                <w:lang w:val="en-US" w:eastAsia="en-US"/>
              </w:rPr>
              <w:t>sito</w:t>
            </w:r>
            <w:proofErr w:type="spellEnd"/>
          </w:p>
        </w:tc>
        <w:tc>
          <w:tcPr>
            <w:tcW w:w="1134" w:type="dxa"/>
            <w:shd w:val="clear" w:color="auto" w:fill="BFBFBF"/>
          </w:tcPr>
          <w:p w:rsidR="002E2088" w:rsidRPr="00606C72" w:rsidRDefault="002E2088" w:rsidP="00606C72">
            <w:pPr>
              <w:pStyle w:val="TableParagraph"/>
              <w:spacing w:before="0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before="0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w w:val="105"/>
                <w:sz w:val="20"/>
                <w:szCs w:val="20"/>
                <w:lang w:val="en-US" w:eastAsia="en-US"/>
              </w:rPr>
              <w:t>Codice</w:t>
            </w:r>
            <w:proofErr w:type="spellEnd"/>
          </w:p>
        </w:tc>
        <w:tc>
          <w:tcPr>
            <w:tcW w:w="3360" w:type="dxa"/>
            <w:shd w:val="clear" w:color="auto" w:fill="BFBFBF"/>
          </w:tcPr>
          <w:p w:rsidR="002E2088" w:rsidRPr="00606C72" w:rsidRDefault="002E2088" w:rsidP="00606C72">
            <w:pPr>
              <w:pStyle w:val="TableParagraph"/>
              <w:spacing w:before="0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before="0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w w:val="105"/>
                <w:sz w:val="20"/>
                <w:szCs w:val="20"/>
                <w:lang w:val="en-US" w:eastAsia="en-US"/>
              </w:rPr>
              <w:t>Denominazione</w:t>
            </w:r>
            <w:proofErr w:type="spellEnd"/>
          </w:p>
        </w:tc>
        <w:tc>
          <w:tcPr>
            <w:tcW w:w="952" w:type="dxa"/>
            <w:shd w:val="clear" w:color="auto" w:fill="BFBFBF"/>
          </w:tcPr>
          <w:p w:rsidR="002E2088" w:rsidRPr="00606C72" w:rsidRDefault="002E2088" w:rsidP="00606C72">
            <w:pPr>
              <w:pStyle w:val="TableParagraph"/>
              <w:spacing w:before="0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606C72" w:rsidP="00606C72">
            <w:pPr>
              <w:pStyle w:val="TableParagraph"/>
              <w:spacing w:before="0"/>
              <w:ind w:right="88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w w:val="105"/>
                <w:sz w:val="20"/>
                <w:szCs w:val="20"/>
                <w:lang w:val="en-US" w:eastAsia="en-US"/>
              </w:rPr>
              <w:t>Ettari</w:t>
            </w:r>
            <w:proofErr w:type="spellEnd"/>
          </w:p>
        </w:tc>
        <w:tc>
          <w:tcPr>
            <w:tcW w:w="3050" w:type="dxa"/>
            <w:shd w:val="clear" w:color="auto" w:fill="BFBFBF"/>
          </w:tcPr>
          <w:p w:rsidR="002E2088" w:rsidRPr="00606C72" w:rsidRDefault="002E2088" w:rsidP="00606C72">
            <w:pPr>
              <w:pStyle w:val="TableParagraph"/>
              <w:spacing w:before="0" w:line="247" w:lineRule="auto"/>
              <w:ind w:left="102" w:right="174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pacing w:val="-1"/>
                <w:w w:val="105"/>
                <w:sz w:val="20"/>
                <w:szCs w:val="20"/>
                <w:lang w:eastAsia="en-US"/>
              </w:rPr>
              <w:t>Atti</w:t>
            </w:r>
            <w:r w:rsidRPr="00606C72">
              <w:rPr>
                <w:rFonts w:ascii="Calibri" w:hAnsi="Calibri"/>
                <w:spacing w:val="-12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pacing w:val="-1"/>
                <w:w w:val="105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-11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pacing w:val="-1"/>
                <w:w w:val="105"/>
                <w:sz w:val="20"/>
                <w:szCs w:val="20"/>
                <w:lang w:eastAsia="en-US"/>
              </w:rPr>
              <w:t>approvazione</w:t>
            </w:r>
            <w:r w:rsidRPr="00606C72">
              <w:rPr>
                <w:rFonts w:ascii="Calibri" w:hAnsi="Calibri"/>
                <w:spacing w:val="-11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w w:val="105"/>
                <w:sz w:val="20"/>
                <w:szCs w:val="20"/>
                <w:lang w:eastAsia="en-US"/>
              </w:rPr>
              <w:t>degli</w:t>
            </w:r>
            <w:r w:rsidRPr="00606C72">
              <w:rPr>
                <w:rFonts w:ascii="Calibri" w:hAnsi="Calibri"/>
                <w:spacing w:val="-11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w w:val="105"/>
                <w:sz w:val="20"/>
                <w:szCs w:val="20"/>
                <w:lang w:eastAsia="en-US"/>
              </w:rPr>
              <w:t>obiettivi</w:t>
            </w:r>
            <w:r w:rsidRPr="00606C72">
              <w:rPr>
                <w:rFonts w:ascii="Calibri" w:hAnsi="Calibri"/>
                <w:spacing w:val="-11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w w:val="105"/>
                <w:sz w:val="20"/>
                <w:szCs w:val="20"/>
                <w:lang w:eastAsia="en-US"/>
              </w:rPr>
              <w:t>e</w:t>
            </w:r>
            <w:r w:rsidRPr="00606C72">
              <w:rPr>
                <w:rFonts w:ascii="Calibri" w:hAnsi="Calibri"/>
                <w:spacing w:val="-47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w w:val="105"/>
                <w:sz w:val="20"/>
                <w:szCs w:val="20"/>
                <w:lang w:eastAsia="en-US"/>
              </w:rPr>
              <w:t>misure</w:t>
            </w:r>
            <w:r w:rsidRPr="00606C72">
              <w:rPr>
                <w:rFonts w:ascii="Calibri" w:hAnsi="Calibri"/>
                <w:spacing w:val="-4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w w:val="105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w w:val="105"/>
                <w:sz w:val="20"/>
                <w:szCs w:val="20"/>
                <w:lang w:eastAsia="en-US"/>
              </w:rPr>
              <w:t>conservazione</w:t>
            </w:r>
          </w:p>
        </w:tc>
      </w:tr>
      <w:tr w:rsidR="00606C72" w:rsidRPr="00606C72" w:rsidTr="00606C72">
        <w:trPr>
          <w:trHeight w:val="387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right="264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IT9110001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left="103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Isola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e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Lago</w:t>
            </w:r>
            <w:r w:rsidRPr="00606C72">
              <w:rPr>
                <w:rFonts w:ascii="Calibri" w:hAnsi="Calibri"/>
                <w:spacing w:val="7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Varano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right="130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8146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7" w:line="244" w:lineRule="auto"/>
              <w:ind w:left="102" w:right="17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Reg.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6/2016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modificato</w:t>
            </w:r>
            <w:proofErr w:type="spellEnd"/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dal</w:t>
            </w:r>
            <w:proofErr w:type="spellEnd"/>
            <w:r w:rsidRPr="00606C72">
              <w:rPr>
                <w:rFonts w:ascii="Calibri" w:hAnsi="Calibri"/>
                <w:spacing w:val="-54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Reg. 12/2017</w:t>
            </w:r>
          </w:p>
        </w:tc>
      </w:tr>
      <w:tr w:rsidR="00606C72" w:rsidRPr="00606C72" w:rsidTr="00606C72">
        <w:trPr>
          <w:trHeight w:val="387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IT9110004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Foresta</w:t>
            </w:r>
            <w:proofErr w:type="spellEnd"/>
            <w:r w:rsidRPr="00606C72">
              <w:rPr>
                <w:rFonts w:ascii="Calibri" w:hAnsi="Calibri"/>
                <w:spacing w:val="6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Umbra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20656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673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205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205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IT9110005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205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Zone</w:t>
            </w:r>
            <w:r w:rsidRPr="00606C72">
              <w:rPr>
                <w:rFonts w:ascii="Calibri" w:hAnsi="Calibri"/>
                <w:spacing w:val="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umide</w:t>
            </w:r>
            <w:proofErr w:type="spellEnd"/>
            <w:r w:rsidRPr="00606C72">
              <w:rPr>
                <w:rFonts w:ascii="Calibri" w:hAnsi="Calibri"/>
                <w:spacing w:val="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della</w:t>
            </w:r>
            <w:proofErr w:type="spellEnd"/>
            <w:r w:rsidRPr="00606C72">
              <w:rPr>
                <w:rFonts w:ascii="Calibri" w:hAnsi="Calibri"/>
                <w:spacing w:val="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Capitanata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205"/>
              <w:ind w:right="130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14110</w:t>
            </w:r>
          </w:p>
        </w:tc>
        <w:tc>
          <w:tcPr>
            <w:tcW w:w="305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1"/>
              <w:ind w:left="102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DGR</w:t>
            </w:r>
            <w:r w:rsidRPr="00606C72">
              <w:rPr>
                <w:rFonts w:ascii="Calibri" w:hAnsi="Calibri"/>
                <w:spacing w:val="24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346/2010</w:t>
            </w:r>
          </w:p>
          <w:p w:rsidR="002E2088" w:rsidRPr="00606C72" w:rsidRDefault="002E2088" w:rsidP="00606C72">
            <w:pPr>
              <w:pStyle w:val="TableParagraph"/>
              <w:spacing w:before="64"/>
              <w:ind w:left="102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DGR</w:t>
            </w:r>
            <w:r w:rsidRPr="00606C72">
              <w:rPr>
                <w:rFonts w:ascii="Calibri" w:hAnsi="Calibri"/>
                <w:spacing w:val="24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347/2010</w:t>
            </w:r>
          </w:p>
        </w:tc>
      </w:tr>
      <w:tr w:rsidR="00606C72" w:rsidRPr="00606C72" w:rsidTr="00606C72">
        <w:trPr>
          <w:trHeight w:val="567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IT9110008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96" w:line="244" w:lineRule="auto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Valloni</w:t>
            </w:r>
            <w:proofErr w:type="spellEnd"/>
            <w:r w:rsidRPr="00606C72">
              <w:rPr>
                <w:rFonts w:ascii="Calibri" w:hAnsi="Calibri"/>
                <w:spacing w:val="5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e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Steppe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Pedegarganiche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29817</w:t>
            </w:r>
          </w:p>
        </w:tc>
        <w:tc>
          <w:tcPr>
            <w:tcW w:w="305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4" w:lineRule="auto"/>
              <w:ind w:left="102" w:right="174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6/2016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modificato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dal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 12/2017</w:t>
            </w:r>
            <w:r w:rsidR="00606C72" w:rsidRPr="00606C72">
              <w:rPr>
                <w:rFonts w:ascii="Calibri" w:hAnsi="Calibri"/>
                <w:sz w:val="20"/>
                <w:szCs w:val="20"/>
                <w:lang w:eastAsia="en-US"/>
              </w:rPr>
              <w:t xml:space="preserve"> -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DGR</w:t>
            </w:r>
            <w:r w:rsidRPr="00606C72">
              <w:rPr>
                <w:rFonts w:ascii="Calibri" w:hAnsi="Calibri"/>
                <w:spacing w:val="11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346/2010</w:t>
            </w:r>
          </w:p>
        </w:tc>
      </w:tr>
      <w:tr w:rsidR="00606C72" w:rsidRPr="00606C72" w:rsidTr="00B86EE2">
        <w:trPr>
          <w:trHeight w:val="431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52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52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IT9110009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7" w:line="270" w:lineRule="atLeast"/>
              <w:ind w:left="103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Valloni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Mattinata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-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Monte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Sacro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52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6510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87" w:line="244" w:lineRule="auto"/>
              <w:ind w:left="102" w:right="17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Reg.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6/2016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modificato</w:t>
            </w:r>
            <w:proofErr w:type="spellEnd"/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dal</w:t>
            </w:r>
            <w:proofErr w:type="spellEnd"/>
            <w:r w:rsidRPr="00606C72">
              <w:rPr>
                <w:rFonts w:ascii="Calibri" w:hAnsi="Calibri"/>
                <w:spacing w:val="-54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Reg. 12/2017</w:t>
            </w:r>
          </w:p>
        </w:tc>
      </w:tr>
      <w:tr w:rsidR="00606C72" w:rsidRPr="00606C72" w:rsidTr="00606C72">
        <w:trPr>
          <w:trHeight w:val="387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IT9110011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Isole</w:t>
            </w:r>
            <w:proofErr w:type="spellEnd"/>
            <w:r w:rsidRPr="00606C72">
              <w:rPr>
                <w:rFonts w:ascii="Calibri" w:hAnsi="Calibri"/>
                <w:spacing w:val="1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Tremiti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62"/>
              <w:ind w:right="129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372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268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IT9110012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Testa</w:t>
            </w:r>
            <w:proofErr w:type="spellEnd"/>
            <w:r w:rsidRPr="00606C72">
              <w:rPr>
                <w:rFonts w:ascii="Calibri" w:hAnsi="Calibri"/>
                <w:spacing w:val="6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del</w:t>
            </w:r>
            <w:r w:rsidRPr="00606C72">
              <w:rPr>
                <w:rFonts w:ascii="Calibri" w:hAnsi="Calibri"/>
                <w:spacing w:val="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Gargano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right="13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5658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before="8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line="244" w:lineRule="auto"/>
              <w:ind w:left="102" w:right="17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Reg.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6/2016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modificato</w:t>
            </w:r>
            <w:proofErr w:type="spellEnd"/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dal</w:t>
            </w:r>
            <w:proofErr w:type="spellEnd"/>
            <w:r w:rsidRPr="00606C72">
              <w:rPr>
                <w:rFonts w:ascii="Calibri" w:hAnsi="Calibri"/>
                <w:spacing w:val="-54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Reg. 12/2017</w:t>
            </w:r>
          </w:p>
        </w:tc>
      </w:tr>
      <w:tr w:rsidR="00606C72" w:rsidRPr="00606C72" w:rsidTr="00606C72">
        <w:trPr>
          <w:trHeight w:val="269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IT9110014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Monte</w:t>
            </w:r>
            <w:r w:rsidRPr="00606C72">
              <w:rPr>
                <w:rFonts w:ascii="Calibri" w:hAnsi="Calibri"/>
                <w:spacing w:val="7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Saraceno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6" w:lineRule="exact"/>
              <w:ind w:right="13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197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538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IT9110015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line="270" w:lineRule="exact"/>
              <w:ind w:left="103" w:right="-29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Duna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e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Lago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Lesina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-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Foce</w:t>
            </w:r>
            <w:r w:rsidRPr="00606C72">
              <w:rPr>
                <w:rFonts w:ascii="Calibri" w:hAnsi="Calibri"/>
                <w:spacing w:val="-5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del</w:t>
            </w:r>
            <w:r w:rsidRPr="00606C72">
              <w:rPr>
                <w:rFonts w:ascii="Calibri" w:hAnsi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Fortore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9823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267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IT9110016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Pineta</w:t>
            </w:r>
            <w:proofErr w:type="spellEnd"/>
            <w:r w:rsidRPr="00606C72">
              <w:rPr>
                <w:rFonts w:ascii="Calibri" w:hAnsi="Calibri"/>
                <w:spacing w:val="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Marzini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787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538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IT9110024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line="270" w:lineRule="exact"/>
              <w:ind w:left="103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Castagneto</w:t>
            </w:r>
            <w:r w:rsidRPr="00606C72">
              <w:rPr>
                <w:rFonts w:ascii="Calibri" w:hAnsi="Calibri"/>
                <w:spacing w:val="11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Pia,</w:t>
            </w:r>
            <w:r w:rsidRPr="00606C72">
              <w:rPr>
                <w:rFonts w:ascii="Calibri" w:hAnsi="Calibri"/>
                <w:spacing w:val="1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Lapolda</w:t>
            </w:r>
            <w:proofErr w:type="spellEnd"/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,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Monte</w:t>
            </w:r>
            <w:r w:rsidRPr="00606C72">
              <w:rPr>
                <w:rFonts w:ascii="Calibri" w:hAnsi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la</w:t>
            </w:r>
            <w:r w:rsidRPr="00606C72">
              <w:rPr>
                <w:rFonts w:ascii="Calibri" w:hAnsi="Calibr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Serra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689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267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IT9110025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Manacore</w:t>
            </w:r>
            <w:proofErr w:type="spellEnd"/>
            <w:r w:rsidRPr="00606C72">
              <w:rPr>
                <w:rFonts w:ascii="Calibri" w:hAnsi="Calibri"/>
                <w:spacing w:val="7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del</w:t>
            </w:r>
            <w:r w:rsidRPr="00606C72">
              <w:rPr>
                <w:rFonts w:ascii="Calibri" w:hAnsi="Calibri"/>
                <w:spacing w:val="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Gargano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46" w:lineRule="exact"/>
              <w:ind w:right="13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2063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538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IT9110026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line="270" w:lineRule="exact"/>
              <w:ind w:left="103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Monte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Calvo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-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Piana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-5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Montenero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8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7620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537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7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7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IT9110027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line="270" w:lineRule="exact"/>
              <w:ind w:left="103" w:right="421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Bosco</w:t>
            </w:r>
            <w:proofErr w:type="spellEnd"/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Jancuglia</w:t>
            </w:r>
            <w:proofErr w:type="spellEnd"/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-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Monte</w:t>
            </w:r>
            <w:r w:rsidRPr="00606C72">
              <w:rPr>
                <w:rFonts w:ascii="Calibri" w:hAnsi="Calibri"/>
                <w:spacing w:val="-5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Castello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7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4456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536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5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5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IT9110030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Bosco</w:t>
            </w:r>
            <w:proofErr w:type="spellEnd"/>
            <w:r w:rsidRPr="00606C72">
              <w:rPr>
                <w:rFonts w:ascii="Calibri" w:hAnsi="Calibri"/>
                <w:spacing w:val="7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Quarto</w:t>
            </w:r>
            <w:r w:rsidRPr="00606C72">
              <w:rPr>
                <w:rFonts w:ascii="Calibri" w:hAnsi="Calibri"/>
                <w:spacing w:val="7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–</w:t>
            </w:r>
            <w:r w:rsidRPr="00606C72">
              <w:rPr>
                <w:rFonts w:ascii="Calibri" w:hAnsi="Calibri"/>
                <w:spacing w:val="7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Monte</w:t>
            </w:r>
          </w:p>
          <w:p w:rsidR="002E2088" w:rsidRPr="00606C72" w:rsidRDefault="002E2088" w:rsidP="00606C72">
            <w:pPr>
              <w:pStyle w:val="TableParagraph"/>
              <w:spacing w:before="5" w:line="246" w:lineRule="exact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Spigno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5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7862</w:t>
            </w:r>
          </w:p>
        </w:tc>
        <w:tc>
          <w:tcPr>
            <w:tcW w:w="3050" w:type="dxa"/>
            <w:vMerge/>
            <w:tcBorders>
              <w:top w:val="nil"/>
            </w:tcBorders>
            <w:shd w:val="clear" w:color="auto" w:fill="auto"/>
          </w:tcPr>
          <w:p w:rsidR="002E2088" w:rsidRPr="00606C72" w:rsidRDefault="002E2088" w:rsidP="00606C72">
            <w:pPr>
              <w:widowControl w:val="0"/>
              <w:autoSpaceDE w:val="0"/>
              <w:autoSpaceDN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B86EE2">
        <w:trPr>
          <w:trHeight w:val="713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IT9120007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Murgia</w:t>
            </w:r>
            <w:proofErr w:type="spellEnd"/>
            <w:r w:rsidRPr="00606C72">
              <w:rPr>
                <w:rFonts w:ascii="Calibri" w:hAnsi="Calibri"/>
                <w:spacing w:val="5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Alta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9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125882</w:t>
            </w:r>
          </w:p>
        </w:tc>
        <w:tc>
          <w:tcPr>
            <w:tcW w:w="305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3" w:line="244" w:lineRule="auto"/>
              <w:ind w:left="102" w:right="174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6/2016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modificato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dal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 12/2017</w:t>
            </w:r>
            <w:r w:rsidR="00606C72" w:rsidRPr="00606C72">
              <w:rPr>
                <w:rFonts w:ascii="Calibri" w:hAnsi="Calibri"/>
                <w:sz w:val="20"/>
                <w:szCs w:val="20"/>
                <w:lang w:eastAsia="en-US"/>
              </w:rPr>
              <w:t xml:space="preserve"> -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DGR</w:t>
            </w:r>
            <w:r w:rsidRPr="00606C72">
              <w:rPr>
                <w:rFonts w:ascii="Calibri" w:hAnsi="Calibri"/>
                <w:spacing w:val="11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314/2016</w:t>
            </w:r>
          </w:p>
        </w:tc>
      </w:tr>
      <w:tr w:rsidR="00606C72" w:rsidRPr="00606C72" w:rsidTr="00606C72">
        <w:trPr>
          <w:trHeight w:val="370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54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54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IT9130005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54"/>
              <w:ind w:left="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Murgia</w:t>
            </w:r>
            <w:proofErr w:type="spellEnd"/>
            <w:r w:rsidRPr="00606C72">
              <w:rPr>
                <w:rFonts w:ascii="Calibri" w:hAnsi="Calibri"/>
                <w:spacing w:val="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di</w:t>
            </w:r>
            <w:proofErr w:type="spellEnd"/>
            <w:r w:rsidRPr="00606C72">
              <w:rPr>
                <w:rFonts w:ascii="Calibri" w:hAnsi="Calibri"/>
                <w:spacing w:val="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Sud</w:t>
            </w:r>
            <w:proofErr w:type="spellEnd"/>
            <w:r w:rsidRPr="00606C72">
              <w:rPr>
                <w:rFonts w:ascii="Calibri" w:hAnsi="Calibri"/>
                <w:spacing w:val="5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–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Est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54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47601</w:t>
            </w:r>
          </w:p>
        </w:tc>
        <w:tc>
          <w:tcPr>
            <w:tcW w:w="305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24"/>
              <w:ind w:left="102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DGR</w:t>
            </w:r>
            <w:r w:rsidRPr="00606C72">
              <w:rPr>
                <w:rFonts w:ascii="Calibri" w:hAnsi="Calibri"/>
                <w:spacing w:val="11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432/2016</w:t>
            </w:r>
          </w:p>
        </w:tc>
      </w:tr>
      <w:tr w:rsidR="00606C72" w:rsidRPr="00606C72" w:rsidTr="00606C72">
        <w:trPr>
          <w:trHeight w:val="538"/>
        </w:trPr>
        <w:tc>
          <w:tcPr>
            <w:tcW w:w="851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7"/>
              <w:ind w:right="29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7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IT9140003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line="270" w:lineRule="exact"/>
              <w:ind w:left="103" w:right="421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Stagni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e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Saline</w:t>
            </w:r>
            <w:r w:rsidRPr="00606C72">
              <w:rPr>
                <w:rFonts w:ascii="Calibri" w:hAnsi="Calibr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Punta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della Contessa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37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2858</w:t>
            </w:r>
          </w:p>
        </w:tc>
        <w:tc>
          <w:tcPr>
            <w:tcW w:w="305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08"/>
              <w:ind w:left="102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DGR</w:t>
            </w:r>
            <w:r w:rsidRPr="00606C72">
              <w:rPr>
                <w:rFonts w:ascii="Calibri" w:hAnsi="Calibri"/>
                <w:spacing w:val="11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2258/2009</w:t>
            </w:r>
          </w:p>
        </w:tc>
      </w:tr>
      <w:tr w:rsidR="00606C72" w:rsidRPr="00606C72" w:rsidTr="00606C72">
        <w:trPr>
          <w:trHeight w:val="1578"/>
        </w:trPr>
        <w:tc>
          <w:tcPr>
            <w:tcW w:w="851" w:type="dxa"/>
            <w:shd w:val="clear" w:color="auto" w:fill="auto"/>
          </w:tcPr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before="2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right="262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101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before="2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</w:p>
          <w:p w:rsidR="002E2088" w:rsidRPr="00606C72" w:rsidRDefault="002E2088" w:rsidP="00606C72">
            <w:pPr>
              <w:pStyle w:val="TableParagraph"/>
              <w:ind w:left="104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IT9140005</w:t>
            </w:r>
          </w:p>
        </w:tc>
        <w:tc>
          <w:tcPr>
            <w:tcW w:w="3360" w:type="dxa"/>
            <w:shd w:val="clear" w:color="auto" w:fill="auto"/>
          </w:tcPr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before="224" w:line="244" w:lineRule="auto"/>
              <w:ind w:left="103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Torre</w:t>
            </w:r>
            <w:r w:rsidRPr="00606C72">
              <w:rPr>
                <w:rFonts w:ascii="Calibri" w:hAnsi="Calibri"/>
                <w:spacing w:val="7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Guaceto</w:t>
            </w:r>
            <w:proofErr w:type="spellEnd"/>
            <w:r w:rsidRPr="00606C72">
              <w:rPr>
                <w:rFonts w:ascii="Calibri" w:hAnsi="Calibri"/>
                <w:spacing w:val="8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e</w:t>
            </w:r>
            <w:r w:rsidRPr="00606C72">
              <w:rPr>
                <w:rFonts w:ascii="Calibri" w:hAnsi="Calibri"/>
                <w:spacing w:val="8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Macchia</w:t>
            </w:r>
            <w:r w:rsidRPr="00606C72">
              <w:rPr>
                <w:rFonts w:ascii="Calibri" w:hAnsi="Calibri"/>
                <w:spacing w:val="8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S.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Giovanni</w:t>
            </w:r>
          </w:p>
        </w:tc>
        <w:tc>
          <w:tcPr>
            <w:tcW w:w="952" w:type="dxa"/>
            <w:shd w:val="clear" w:color="auto" w:fill="auto"/>
          </w:tcPr>
          <w:p w:rsidR="002E2088" w:rsidRPr="00606C72" w:rsidRDefault="002E2088" w:rsidP="00841F31">
            <w:pPr>
              <w:pStyle w:val="TableParagrap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2E2088" w:rsidRPr="00606C72" w:rsidRDefault="002E2088" w:rsidP="00606C72">
            <w:pPr>
              <w:pStyle w:val="TableParagraph"/>
              <w:spacing w:before="2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2E2088" w:rsidRPr="00606C72" w:rsidRDefault="002E2088" w:rsidP="00606C72">
            <w:pPr>
              <w:pStyle w:val="TableParagraph"/>
              <w:ind w:right="131"/>
              <w:jc w:val="right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7978</w:t>
            </w:r>
          </w:p>
        </w:tc>
        <w:tc>
          <w:tcPr>
            <w:tcW w:w="3050" w:type="dxa"/>
            <w:shd w:val="clear" w:color="auto" w:fill="auto"/>
          </w:tcPr>
          <w:p w:rsidR="002E2088" w:rsidRPr="00606C72" w:rsidRDefault="002E2088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DM</w:t>
            </w:r>
            <w:r w:rsidRPr="00606C72">
              <w:rPr>
                <w:rFonts w:ascii="Calibri" w:hAnsi="Calibri"/>
                <w:spacing w:val="8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26/01/2009</w:t>
            </w:r>
            <w:r w:rsidRPr="00606C72">
              <w:rPr>
                <w:rFonts w:ascii="Calibri" w:hAnsi="Calibri"/>
                <w:spacing w:val="-5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DM</w:t>
            </w:r>
            <w:r w:rsidRPr="00606C72">
              <w:rPr>
                <w:rFonts w:ascii="Calibri" w:hAnsi="Calibri"/>
                <w:spacing w:val="8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28/01/2013</w:t>
            </w:r>
            <w:r w:rsidR="00606C72" w:rsidRPr="00606C72">
              <w:rPr>
                <w:rFonts w:ascii="Calibri" w:hAnsi="Calibri"/>
                <w:sz w:val="20"/>
                <w:szCs w:val="20"/>
                <w:lang w:eastAsia="en-US"/>
              </w:rPr>
              <w:t xml:space="preserve"> -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6/2016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modificato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dal</w:t>
            </w: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 12/2017</w:t>
            </w:r>
            <w:r w:rsidR="00606C72" w:rsidRPr="00606C72">
              <w:rPr>
                <w:rFonts w:ascii="Calibri" w:hAnsi="Calibri"/>
                <w:sz w:val="20"/>
                <w:szCs w:val="20"/>
                <w:lang w:eastAsia="en-US"/>
              </w:rPr>
              <w:t xml:space="preserve"> -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DGR</w:t>
            </w:r>
            <w:r w:rsidRPr="00606C72">
              <w:rPr>
                <w:rFonts w:ascii="Calibri" w:hAnsi="Calibri"/>
                <w:spacing w:val="11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1097/2010</w:t>
            </w:r>
          </w:p>
        </w:tc>
      </w:tr>
      <w:tr w:rsidR="00606C72" w:rsidRPr="00606C72" w:rsidTr="00606C72">
        <w:trPr>
          <w:trHeight w:val="466"/>
        </w:trPr>
        <w:tc>
          <w:tcPr>
            <w:tcW w:w="851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99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IT9150013</w:t>
            </w:r>
          </w:p>
        </w:tc>
        <w:tc>
          <w:tcPr>
            <w:tcW w:w="3360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Palude</w:t>
            </w:r>
            <w:proofErr w:type="spellEnd"/>
            <w:r w:rsidRPr="00606C72">
              <w:rPr>
                <w:rFonts w:ascii="Calibri" w:hAnsi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del</w:t>
            </w:r>
            <w:r w:rsidRPr="00606C72">
              <w:rPr>
                <w:rFonts w:ascii="Calibri" w:hAnsi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Capitano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2247</w:t>
            </w:r>
          </w:p>
        </w:tc>
        <w:tc>
          <w:tcPr>
            <w:tcW w:w="3050" w:type="dxa"/>
            <w:vMerge w:val="restart"/>
            <w:shd w:val="clear" w:color="auto" w:fill="auto"/>
          </w:tcPr>
          <w:p w:rsidR="00606C72" w:rsidRPr="00606C72" w:rsidRDefault="00606C72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  <w:p w:rsidR="00606C72" w:rsidRPr="00606C72" w:rsidRDefault="00606C72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6/2016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modificato</w:t>
            </w:r>
            <w:r w:rsidRPr="00606C72">
              <w:rPr>
                <w:rFonts w:ascii="Calibri" w:hAnsi="Calibri"/>
                <w:spacing w:val="9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dal</w:t>
            </w:r>
          </w:p>
          <w:p w:rsidR="00606C72" w:rsidRPr="00606C72" w:rsidRDefault="00606C72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pacing w:val="-54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Reg. 12/2017</w:t>
            </w:r>
          </w:p>
        </w:tc>
      </w:tr>
      <w:tr w:rsidR="00606C72" w:rsidRPr="00606C72" w:rsidTr="00606C72">
        <w:trPr>
          <w:trHeight w:val="466"/>
        </w:trPr>
        <w:tc>
          <w:tcPr>
            <w:tcW w:w="851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99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IT9150027</w:t>
            </w:r>
          </w:p>
        </w:tc>
        <w:tc>
          <w:tcPr>
            <w:tcW w:w="3360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Palude</w:t>
            </w:r>
            <w:r w:rsidRPr="00606C72">
              <w:rPr>
                <w:rFonts w:ascii="Calibri" w:hAnsi="Calibri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del</w:t>
            </w:r>
            <w:r w:rsidRPr="00606C72">
              <w:rPr>
                <w:rFonts w:ascii="Calibri" w:hAnsi="Calibri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Conte,</w:t>
            </w:r>
            <w:r w:rsidRPr="00606C72">
              <w:rPr>
                <w:rFonts w:ascii="Calibri" w:hAnsi="Calibri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dune</w:t>
            </w:r>
            <w:r w:rsidRPr="00606C72">
              <w:rPr>
                <w:rFonts w:ascii="Calibri" w:hAnsi="Calibri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di</w:t>
            </w:r>
            <w:r w:rsidRPr="00606C72">
              <w:rPr>
                <w:rFonts w:ascii="Calibri" w:hAnsi="Calibri"/>
                <w:spacing w:val="-55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Punta</w:t>
            </w:r>
            <w:r w:rsidRPr="00606C72">
              <w:rPr>
                <w:rFonts w:ascii="Calibri" w:hAnsi="Calibri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eastAsia="en-US"/>
              </w:rPr>
              <w:t>Prosciutto</w:t>
            </w:r>
          </w:p>
        </w:tc>
        <w:tc>
          <w:tcPr>
            <w:tcW w:w="952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5661</w:t>
            </w:r>
          </w:p>
        </w:tc>
        <w:tc>
          <w:tcPr>
            <w:tcW w:w="3050" w:type="dxa"/>
            <w:vMerge/>
            <w:shd w:val="clear" w:color="auto" w:fill="auto"/>
          </w:tcPr>
          <w:p w:rsidR="00606C72" w:rsidRPr="00606C72" w:rsidRDefault="00606C72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466"/>
        </w:trPr>
        <w:tc>
          <w:tcPr>
            <w:tcW w:w="851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99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IT9150028</w:t>
            </w:r>
          </w:p>
        </w:tc>
        <w:tc>
          <w:tcPr>
            <w:tcW w:w="3360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Porto</w:t>
            </w:r>
            <w:r w:rsidRPr="00606C72">
              <w:rPr>
                <w:rFonts w:ascii="Calibri" w:hAnsi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Cesareo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225</w:t>
            </w:r>
          </w:p>
        </w:tc>
        <w:tc>
          <w:tcPr>
            <w:tcW w:w="3050" w:type="dxa"/>
            <w:vMerge/>
            <w:shd w:val="clear" w:color="auto" w:fill="auto"/>
          </w:tcPr>
          <w:p w:rsidR="00606C72" w:rsidRPr="00606C72" w:rsidRDefault="00606C72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466"/>
        </w:trPr>
        <w:tc>
          <w:tcPr>
            <w:tcW w:w="851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99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IT9150035</w:t>
            </w:r>
          </w:p>
        </w:tc>
        <w:tc>
          <w:tcPr>
            <w:tcW w:w="3360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Padula</w:t>
            </w:r>
            <w:proofErr w:type="spellEnd"/>
            <w:r w:rsidRPr="00606C72">
              <w:rPr>
                <w:rFonts w:ascii="Calibri" w:hAnsi="Calibri"/>
                <w:spacing w:val="-1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Mancina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92</w:t>
            </w:r>
          </w:p>
        </w:tc>
        <w:tc>
          <w:tcPr>
            <w:tcW w:w="3050" w:type="dxa"/>
            <w:vMerge/>
            <w:shd w:val="clear" w:color="auto" w:fill="auto"/>
          </w:tcPr>
          <w:p w:rsidR="00606C72" w:rsidRPr="00606C72" w:rsidRDefault="00606C72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</w:tc>
      </w:tr>
      <w:tr w:rsidR="00606C72" w:rsidRPr="00606C72" w:rsidTr="00606C72">
        <w:trPr>
          <w:trHeight w:val="466"/>
        </w:trPr>
        <w:tc>
          <w:tcPr>
            <w:tcW w:w="851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w w:val="99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IT9150036</w:t>
            </w:r>
          </w:p>
        </w:tc>
        <w:tc>
          <w:tcPr>
            <w:tcW w:w="3360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Lago</w:t>
            </w:r>
            <w:proofErr w:type="spellEnd"/>
            <w:r w:rsidRPr="00606C72">
              <w:rPr>
                <w:rFonts w:ascii="Calibri" w:hAnsi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del</w:t>
            </w:r>
            <w:r w:rsidRPr="00606C72">
              <w:rPr>
                <w:rFonts w:ascii="Calibri" w:hAnsi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Capraro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606C72" w:rsidRPr="00606C72" w:rsidRDefault="00606C72" w:rsidP="00606C72">
            <w:pPr>
              <w:pStyle w:val="TableParagraph"/>
              <w:rPr>
                <w:rFonts w:ascii="Calibri" w:hAnsi="Calibri"/>
                <w:b/>
                <w:sz w:val="20"/>
                <w:szCs w:val="20"/>
                <w:lang w:val="en-US" w:eastAsia="en-US"/>
              </w:rPr>
            </w:pPr>
            <w:r w:rsidRPr="00606C72">
              <w:rPr>
                <w:rFonts w:ascii="Calibri" w:hAnsi="Calibri"/>
                <w:sz w:val="20"/>
                <w:szCs w:val="20"/>
                <w:lang w:val="en-US" w:eastAsia="en-US"/>
              </w:rPr>
              <w:t>39</w:t>
            </w:r>
          </w:p>
        </w:tc>
        <w:tc>
          <w:tcPr>
            <w:tcW w:w="3050" w:type="dxa"/>
            <w:vMerge/>
            <w:shd w:val="clear" w:color="auto" w:fill="auto"/>
          </w:tcPr>
          <w:p w:rsidR="00606C72" w:rsidRPr="00606C72" w:rsidRDefault="00606C72" w:rsidP="00606C72">
            <w:pPr>
              <w:pStyle w:val="TableParagraph"/>
              <w:spacing w:before="1" w:line="297" w:lineRule="auto"/>
              <w:ind w:left="102" w:right="1103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</w:tc>
      </w:tr>
    </w:tbl>
    <w:p w:rsidR="00BB4D37" w:rsidRDefault="00BB4D37" w:rsidP="004B6E70">
      <w:pPr>
        <w:jc w:val="both"/>
      </w:pPr>
    </w:p>
    <w:sectPr w:rsidR="00BB4D37" w:rsidSect="00054E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29DE"/>
    <w:multiLevelType w:val="hybridMultilevel"/>
    <w:tmpl w:val="64B4BA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147CC"/>
    <w:multiLevelType w:val="hybridMultilevel"/>
    <w:tmpl w:val="D15405B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711C1"/>
    <w:multiLevelType w:val="hybridMultilevel"/>
    <w:tmpl w:val="9DE853A0"/>
    <w:lvl w:ilvl="0" w:tplc="9EB629B4">
      <w:start w:val="1"/>
      <w:numFmt w:val="decimal"/>
      <w:lvlText w:val="%1."/>
      <w:lvlJc w:val="left"/>
      <w:pPr>
        <w:ind w:left="123" w:hanging="216"/>
      </w:pPr>
      <w:rPr>
        <w:rFonts w:ascii="Times New Roman" w:eastAsia="Times New Roman" w:hAnsi="Times New Roman" w:cs="Times New Roman" w:hint="default"/>
        <w:color w:val="231F20"/>
        <w:w w:val="101"/>
        <w:sz w:val="21"/>
        <w:szCs w:val="21"/>
        <w:lang w:val="it-IT" w:eastAsia="en-US" w:bidi="ar-SA"/>
      </w:rPr>
    </w:lvl>
    <w:lvl w:ilvl="1" w:tplc="595A346A">
      <w:start w:val="1"/>
      <w:numFmt w:val="decimal"/>
      <w:lvlText w:val="%2."/>
      <w:lvlJc w:val="left"/>
      <w:pPr>
        <w:ind w:left="123" w:hanging="212"/>
      </w:pPr>
      <w:rPr>
        <w:rFonts w:ascii="Times New Roman" w:eastAsia="Times New Roman" w:hAnsi="Times New Roman" w:cs="Times New Roman" w:hint="default"/>
        <w:color w:val="231F20"/>
        <w:w w:val="101"/>
        <w:sz w:val="21"/>
        <w:szCs w:val="21"/>
        <w:lang w:val="it-IT" w:eastAsia="en-US" w:bidi="ar-SA"/>
      </w:rPr>
    </w:lvl>
    <w:lvl w:ilvl="2" w:tplc="57A0F3F8">
      <w:numFmt w:val="bullet"/>
      <w:lvlText w:val="•"/>
      <w:lvlJc w:val="left"/>
      <w:pPr>
        <w:ind w:left="1122" w:hanging="212"/>
      </w:pPr>
      <w:rPr>
        <w:rFonts w:hint="default"/>
        <w:lang w:val="it-IT" w:eastAsia="en-US" w:bidi="ar-SA"/>
      </w:rPr>
    </w:lvl>
    <w:lvl w:ilvl="3" w:tplc="FBA46D7C">
      <w:numFmt w:val="bullet"/>
      <w:lvlText w:val="•"/>
      <w:lvlJc w:val="left"/>
      <w:pPr>
        <w:ind w:left="1623" w:hanging="212"/>
      </w:pPr>
      <w:rPr>
        <w:rFonts w:hint="default"/>
        <w:lang w:val="it-IT" w:eastAsia="en-US" w:bidi="ar-SA"/>
      </w:rPr>
    </w:lvl>
    <w:lvl w:ilvl="4" w:tplc="9A02EB64">
      <w:numFmt w:val="bullet"/>
      <w:lvlText w:val="•"/>
      <w:lvlJc w:val="left"/>
      <w:pPr>
        <w:ind w:left="2124" w:hanging="212"/>
      </w:pPr>
      <w:rPr>
        <w:rFonts w:hint="default"/>
        <w:lang w:val="it-IT" w:eastAsia="en-US" w:bidi="ar-SA"/>
      </w:rPr>
    </w:lvl>
    <w:lvl w:ilvl="5" w:tplc="D9145108">
      <w:numFmt w:val="bullet"/>
      <w:lvlText w:val="•"/>
      <w:lvlJc w:val="left"/>
      <w:pPr>
        <w:ind w:left="2625" w:hanging="212"/>
      </w:pPr>
      <w:rPr>
        <w:rFonts w:hint="default"/>
        <w:lang w:val="it-IT" w:eastAsia="en-US" w:bidi="ar-SA"/>
      </w:rPr>
    </w:lvl>
    <w:lvl w:ilvl="6" w:tplc="09729686">
      <w:numFmt w:val="bullet"/>
      <w:lvlText w:val="•"/>
      <w:lvlJc w:val="left"/>
      <w:pPr>
        <w:ind w:left="3126" w:hanging="212"/>
      </w:pPr>
      <w:rPr>
        <w:rFonts w:hint="default"/>
        <w:lang w:val="it-IT" w:eastAsia="en-US" w:bidi="ar-SA"/>
      </w:rPr>
    </w:lvl>
    <w:lvl w:ilvl="7" w:tplc="2A8EE5E2">
      <w:numFmt w:val="bullet"/>
      <w:lvlText w:val="•"/>
      <w:lvlJc w:val="left"/>
      <w:pPr>
        <w:ind w:left="3627" w:hanging="212"/>
      </w:pPr>
      <w:rPr>
        <w:rFonts w:hint="default"/>
        <w:lang w:val="it-IT" w:eastAsia="en-US" w:bidi="ar-SA"/>
      </w:rPr>
    </w:lvl>
    <w:lvl w:ilvl="8" w:tplc="B24ED4E4">
      <w:numFmt w:val="bullet"/>
      <w:lvlText w:val="•"/>
      <w:lvlJc w:val="left"/>
      <w:pPr>
        <w:ind w:left="4128" w:hanging="212"/>
      </w:pPr>
      <w:rPr>
        <w:rFonts w:hint="default"/>
        <w:lang w:val="it-IT" w:eastAsia="en-US" w:bidi="ar-SA"/>
      </w:rPr>
    </w:lvl>
  </w:abstractNum>
  <w:abstractNum w:abstractNumId="3">
    <w:nsid w:val="28A21A9F"/>
    <w:multiLevelType w:val="multilevel"/>
    <w:tmpl w:val="D988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0F0EA3"/>
    <w:multiLevelType w:val="hybridMultilevel"/>
    <w:tmpl w:val="20723D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0155B"/>
    <w:multiLevelType w:val="multilevel"/>
    <w:tmpl w:val="0AEE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DE33A6"/>
    <w:multiLevelType w:val="hybridMultilevel"/>
    <w:tmpl w:val="02D4BA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docVars>
    <w:docVar w:name="LW_DocType" w:val="NORMAL"/>
  </w:docVars>
  <w:rsids>
    <w:rsidRoot w:val="00574058"/>
    <w:rsid w:val="00017285"/>
    <w:rsid w:val="00054E8B"/>
    <w:rsid w:val="00063011"/>
    <w:rsid w:val="00092E55"/>
    <w:rsid w:val="000C07B5"/>
    <w:rsid w:val="001149AB"/>
    <w:rsid w:val="0016196C"/>
    <w:rsid w:val="00183018"/>
    <w:rsid w:val="00197F7F"/>
    <w:rsid w:val="001A34A5"/>
    <w:rsid w:val="001A5383"/>
    <w:rsid w:val="00222500"/>
    <w:rsid w:val="00253C1D"/>
    <w:rsid w:val="00285A41"/>
    <w:rsid w:val="002E2088"/>
    <w:rsid w:val="003B4619"/>
    <w:rsid w:val="003E0CBD"/>
    <w:rsid w:val="003E6F8C"/>
    <w:rsid w:val="00407792"/>
    <w:rsid w:val="00472CA7"/>
    <w:rsid w:val="004B6E70"/>
    <w:rsid w:val="004D2C11"/>
    <w:rsid w:val="00503EE1"/>
    <w:rsid w:val="005406F9"/>
    <w:rsid w:val="005528B3"/>
    <w:rsid w:val="00563233"/>
    <w:rsid w:val="00574058"/>
    <w:rsid w:val="005800D6"/>
    <w:rsid w:val="006040D6"/>
    <w:rsid w:val="00606C72"/>
    <w:rsid w:val="00626767"/>
    <w:rsid w:val="006314E5"/>
    <w:rsid w:val="00634A7F"/>
    <w:rsid w:val="006B0E58"/>
    <w:rsid w:val="006D15AA"/>
    <w:rsid w:val="006E1848"/>
    <w:rsid w:val="00710DD4"/>
    <w:rsid w:val="00732732"/>
    <w:rsid w:val="007A6ACE"/>
    <w:rsid w:val="00811FEF"/>
    <w:rsid w:val="00817B85"/>
    <w:rsid w:val="008368FB"/>
    <w:rsid w:val="00841F31"/>
    <w:rsid w:val="00927D62"/>
    <w:rsid w:val="009A6DB8"/>
    <w:rsid w:val="009B7F24"/>
    <w:rsid w:val="009C596C"/>
    <w:rsid w:val="009C598A"/>
    <w:rsid w:val="009C699F"/>
    <w:rsid w:val="009D15E1"/>
    <w:rsid w:val="009D41C7"/>
    <w:rsid w:val="00A231B6"/>
    <w:rsid w:val="00A610DC"/>
    <w:rsid w:val="00A92339"/>
    <w:rsid w:val="00AA0415"/>
    <w:rsid w:val="00B05E5B"/>
    <w:rsid w:val="00B47BE4"/>
    <w:rsid w:val="00B86EE2"/>
    <w:rsid w:val="00BB4D37"/>
    <w:rsid w:val="00C31562"/>
    <w:rsid w:val="00C417AC"/>
    <w:rsid w:val="00CB48C7"/>
    <w:rsid w:val="00CD080A"/>
    <w:rsid w:val="00D54084"/>
    <w:rsid w:val="00D70F4A"/>
    <w:rsid w:val="00DB4356"/>
    <w:rsid w:val="00E06A16"/>
    <w:rsid w:val="00E64D73"/>
    <w:rsid w:val="00EB2BED"/>
    <w:rsid w:val="00ED42EA"/>
    <w:rsid w:val="00F750E5"/>
    <w:rsid w:val="00FE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7F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740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1"/>
    <w:qFormat/>
    <w:rsid w:val="006314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A7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34A7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6040D6"/>
    <w:pPr>
      <w:spacing w:before="120"/>
      <w:ind w:right="-567"/>
    </w:pPr>
    <w:rPr>
      <w:rFonts w:ascii="Arial" w:hAnsi="Arial"/>
      <w:sz w:val="16"/>
      <w:szCs w:val="20"/>
      <w:lang w:val="en-GB"/>
    </w:rPr>
  </w:style>
  <w:style w:type="character" w:customStyle="1" w:styleId="PidipaginaCarattere">
    <w:name w:val="Piè di pagina Carattere"/>
    <w:link w:val="Pidipagina"/>
    <w:uiPriority w:val="99"/>
    <w:rsid w:val="006040D6"/>
    <w:rPr>
      <w:rFonts w:ascii="Arial" w:eastAsia="Times New Roman" w:hAnsi="Arial"/>
      <w:sz w:val="16"/>
      <w:lang w:val="en-GB" w:eastAsia="en-US"/>
    </w:rPr>
  </w:style>
  <w:style w:type="paragraph" w:styleId="NormaleWeb">
    <w:name w:val="Normal (Web)"/>
    <w:basedOn w:val="Normale"/>
    <w:uiPriority w:val="99"/>
    <w:unhideWhenUsed/>
    <w:rsid w:val="005800D6"/>
    <w:pPr>
      <w:spacing w:before="100" w:beforeAutospacing="1" w:after="100" w:afterAutospacing="1"/>
    </w:pPr>
  </w:style>
  <w:style w:type="character" w:styleId="Collegamentoipertestuale">
    <w:name w:val="Hyperlink"/>
    <w:uiPriority w:val="99"/>
    <w:semiHidden/>
    <w:unhideWhenUsed/>
    <w:rsid w:val="005800D6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054E8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54E8B"/>
    <w:pPr>
      <w:widowControl w:val="0"/>
      <w:autoSpaceDE w:val="0"/>
      <w:autoSpaceDN w:val="0"/>
      <w:spacing w:before="46" w:line="219" w:lineRule="exact"/>
      <w:ind w:left="109"/>
    </w:pPr>
    <w:rPr>
      <w:rFonts w:cs="Calibri"/>
    </w:rPr>
  </w:style>
  <w:style w:type="paragraph" w:styleId="Corpodeltesto">
    <w:name w:val="Body Text"/>
    <w:basedOn w:val="Normale"/>
    <w:link w:val="CorpodeltestoCarattere"/>
    <w:uiPriority w:val="1"/>
    <w:qFormat/>
    <w:rsid w:val="002E2088"/>
    <w:pPr>
      <w:widowControl w:val="0"/>
      <w:autoSpaceDE w:val="0"/>
      <w:autoSpaceDN w:val="0"/>
    </w:pPr>
    <w:rPr>
      <w:sz w:val="21"/>
      <w:szCs w:val="21"/>
    </w:rPr>
  </w:style>
  <w:style w:type="character" w:customStyle="1" w:styleId="CorpodeltestoCarattere">
    <w:name w:val="Corpo del testo Carattere"/>
    <w:link w:val="Corpodeltesto"/>
    <w:uiPriority w:val="1"/>
    <w:rsid w:val="002E2088"/>
    <w:rPr>
      <w:rFonts w:ascii="Times New Roman" w:eastAsia="Times New Roman" w:hAnsi="Times New Roman"/>
      <w:sz w:val="21"/>
      <w:szCs w:val="21"/>
      <w:lang w:eastAsia="en-US"/>
    </w:rPr>
  </w:style>
  <w:style w:type="character" w:styleId="Enfasigrassetto">
    <w:name w:val="Strong"/>
    <w:uiPriority w:val="22"/>
    <w:qFormat/>
    <w:rsid w:val="001A34A5"/>
    <w:rPr>
      <w:b/>
      <w:bCs/>
    </w:rPr>
  </w:style>
  <w:style w:type="paragraph" w:styleId="Titolo">
    <w:name w:val="Title"/>
    <w:basedOn w:val="Normale"/>
    <w:link w:val="TitoloCarattere"/>
    <w:qFormat/>
    <w:rsid w:val="00407792"/>
    <w:pPr>
      <w:jc w:val="center"/>
    </w:pPr>
    <w:rPr>
      <w:szCs w:val="20"/>
      <w:lang/>
    </w:rPr>
  </w:style>
  <w:style w:type="character" w:customStyle="1" w:styleId="TitoloCarattere">
    <w:name w:val="Titolo Carattere"/>
    <w:basedOn w:val="Carpredefinitoparagrafo"/>
    <w:link w:val="Titolo"/>
    <w:rsid w:val="00407792"/>
    <w:rPr>
      <w:rFonts w:ascii="Times New Roman" w:eastAsia="Times New Roman" w:hAnsi="Times New Roman"/>
      <w:sz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3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8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5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2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1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21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6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54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41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2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4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9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2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4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9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5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5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8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9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5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872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single" w:sz="6" w:space="2" w:color="8FC23E"/>
            <w:right w:val="none" w:sz="0" w:space="0" w:color="auto"/>
          </w:divBdr>
        </w:div>
        <w:div w:id="11470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21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2453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86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065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8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17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7722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9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8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4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2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6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6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9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66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2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3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7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1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01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80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12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8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5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5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68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0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9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27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6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1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4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1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2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6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49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4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2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34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4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9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1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29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9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5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5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0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8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0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5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7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04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4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1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05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27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2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10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0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57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0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7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88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6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1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7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3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2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5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4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3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8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3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0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23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9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3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4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1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18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9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5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40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9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6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13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0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4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2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23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3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9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4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6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5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8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5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40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3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8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8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9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5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4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9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9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7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98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7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2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4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1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47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3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7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5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13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7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64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6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25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5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0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3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5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9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3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5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0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8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2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7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6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86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3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33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25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3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7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8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1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6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9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0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1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3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6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2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1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6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8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5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6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45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7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20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4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34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71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6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96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4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0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4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14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4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7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7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3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8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0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9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1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0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7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4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6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0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2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5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4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0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9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79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3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96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7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5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6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5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8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5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0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7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9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2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2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3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22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1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0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5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6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8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1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0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33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75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3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5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4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66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17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63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0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0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5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8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0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64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5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1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7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7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8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86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5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3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8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8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6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6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1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20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3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3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6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8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9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06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0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64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3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7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37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7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1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9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0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60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0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1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4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5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24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5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9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4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4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9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0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7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6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7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75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1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0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2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29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7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6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9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7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9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3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69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9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2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35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9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18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2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6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72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6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1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9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5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1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9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2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47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0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6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4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5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6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3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1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94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62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3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7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08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7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4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1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53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65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6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2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85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2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49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2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84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0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1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9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7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29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25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38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2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2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6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50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3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9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7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4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5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6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3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rcoaltamurgia.gov.it/images/Normativa/Istituzion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2680</Words>
  <Characters>15278</Characters>
  <Application>Microsoft Office Word</Application>
  <DocSecurity>0</DocSecurity>
  <Lines>127</Lines>
  <Paragraphs>35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17923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inea</dc:creator>
  <cp:lastModifiedBy>Ranieri</cp:lastModifiedBy>
  <cp:revision>3</cp:revision>
  <dcterms:created xsi:type="dcterms:W3CDTF">2021-03-18T07:14:00Z</dcterms:created>
  <dcterms:modified xsi:type="dcterms:W3CDTF">2021-03-26T09:13:00Z</dcterms:modified>
</cp:coreProperties>
</file>